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59B3C" w14:textId="77777777" w:rsidR="004B0FA9" w:rsidRDefault="004B0FA9"/>
    <w:p w14:paraId="598965AF" w14:textId="7DB6D502" w:rsidR="00A62FAC" w:rsidRDefault="003D0B46" w:rsidP="00A62FAC">
      <w:pPr>
        <w:tabs>
          <w:tab w:val="center" w:pos="4513"/>
          <w:tab w:val="right" w:pos="9026"/>
        </w:tabs>
        <w:spacing w:after="0" w:line="240" w:lineRule="auto"/>
        <w:rPr>
          <w:rFonts w:ascii="Arial" w:eastAsia="Calibri" w:hAnsi="Arial" w:cs="Times New Roman"/>
          <w:b/>
          <w:kern w:val="0"/>
          <w:sz w:val="44"/>
          <w:szCs w:val="44"/>
          <w14:ligatures w14:val="none"/>
        </w:rPr>
      </w:pPr>
      <w:r>
        <w:rPr>
          <w:noProof/>
          <w:sz w:val="20"/>
          <w:lang w:eastAsia="en-GB"/>
        </w:rPr>
        <w:drawing>
          <wp:inline distT="0" distB="0" distL="0" distR="0" wp14:anchorId="6A169760" wp14:editId="7FBA1C35">
            <wp:extent cx="1898650" cy="279400"/>
            <wp:effectExtent l="0" t="0" r="0" b="0"/>
            <wp:docPr id="1" name="Picture 11">
              <a:extLst xmlns:a="http://schemas.openxmlformats.org/drawingml/2006/main">
                <a:ext uri="{FF2B5EF4-FFF2-40B4-BE49-F238E27FC236}">
                  <a16:creationId xmlns:a16="http://schemas.microsoft.com/office/drawing/2014/main" id="{7001AFAD-243C-4440-8665-777862315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r="56551"/>
                    <a:stretch>
                      <a:fillRect/>
                    </a:stretch>
                  </pic:blipFill>
                  <pic:spPr bwMode="auto">
                    <a:xfrm>
                      <a:off x="0" y="0"/>
                      <a:ext cx="1898650" cy="279400"/>
                    </a:xfrm>
                    <a:prstGeom prst="rect">
                      <a:avLst/>
                    </a:prstGeom>
                    <a:solidFill>
                      <a:srgbClr val="3366FF"/>
                    </a:solidFill>
                    <a:ln>
                      <a:noFill/>
                    </a:ln>
                  </pic:spPr>
                </pic:pic>
              </a:graphicData>
            </a:graphic>
          </wp:inline>
        </w:drawing>
      </w:r>
    </w:p>
    <w:p w14:paraId="78D8E77D" w14:textId="16A52BAE" w:rsidR="00A62FAC" w:rsidRPr="00A62FAC" w:rsidRDefault="00A62FAC" w:rsidP="00A62FAC">
      <w:pPr>
        <w:tabs>
          <w:tab w:val="center" w:pos="4513"/>
          <w:tab w:val="right" w:pos="9026"/>
        </w:tabs>
        <w:spacing w:after="0" w:line="240" w:lineRule="auto"/>
        <w:rPr>
          <w:rFonts w:ascii="Arial" w:eastAsia="Calibri" w:hAnsi="Arial" w:cs="Times New Roman"/>
          <w:b/>
          <w:kern w:val="0"/>
          <w:sz w:val="44"/>
          <w:szCs w:val="44"/>
          <w14:ligatures w14:val="none"/>
        </w:rPr>
      </w:pPr>
      <w:r w:rsidRPr="00A62FAC">
        <w:rPr>
          <w:rFonts w:ascii="Arial" w:eastAsia="Calibri" w:hAnsi="Arial" w:cs="Times New Roman"/>
          <w:b/>
          <w:kern w:val="0"/>
          <w:sz w:val="44"/>
          <w:szCs w:val="44"/>
          <w14:ligatures w14:val="none"/>
        </w:rPr>
        <w:t>Sefton Schools Forum Report</w:t>
      </w:r>
    </w:p>
    <w:p w14:paraId="404E8F5C" w14:textId="77777777" w:rsidR="004B0FA9" w:rsidRDefault="004B0FA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4"/>
        <w:gridCol w:w="6732"/>
      </w:tblGrid>
      <w:tr w:rsidR="004B0FA9" w:rsidRPr="00D85722" w14:paraId="254E426D" w14:textId="77777777" w:rsidTr="00DF59B2">
        <w:trPr>
          <w:trHeight w:val="397"/>
        </w:trPr>
        <w:tc>
          <w:tcPr>
            <w:tcW w:w="2284" w:type="dxa"/>
            <w:vAlign w:val="center"/>
          </w:tcPr>
          <w:p w14:paraId="7A461F97"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Date of Meeting:</w:t>
            </w:r>
          </w:p>
        </w:tc>
        <w:tc>
          <w:tcPr>
            <w:tcW w:w="7571" w:type="dxa"/>
            <w:vAlign w:val="center"/>
          </w:tcPr>
          <w:p w14:paraId="6F36D31F"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29 June 2026</w:t>
            </w:r>
          </w:p>
        </w:tc>
      </w:tr>
      <w:tr w:rsidR="004B0FA9" w:rsidRPr="00D85722" w14:paraId="0ADB20A6" w14:textId="77777777" w:rsidTr="00DF59B2">
        <w:trPr>
          <w:trHeight w:val="397"/>
        </w:trPr>
        <w:tc>
          <w:tcPr>
            <w:tcW w:w="2284" w:type="dxa"/>
            <w:vAlign w:val="center"/>
          </w:tcPr>
          <w:p w14:paraId="4657144F" w14:textId="77777777" w:rsidR="004B0FA9" w:rsidRPr="00D85722" w:rsidRDefault="004B0FA9" w:rsidP="004B0FA9">
            <w:pPr>
              <w:spacing w:after="0" w:line="240" w:lineRule="auto"/>
              <w:rPr>
                <w:rFonts w:ascii="Arial" w:eastAsia="Calibri" w:hAnsi="Arial" w:cs="Arial"/>
                <w:b/>
                <w:kern w:val="0"/>
                <w14:ligatures w14:val="none"/>
              </w:rPr>
            </w:pPr>
            <w:r w:rsidRPr="00D85722">
              <w:rPr>
                <w:rFonts w:ascii="Arial" w:eastAsia="Calibri" w:hAnsi="Arial" w:cs="Arial"/>
                <w:b/>
                <w:kern w:val="0"/>
                <w14:ligatures w14:val="none"/>
              </w:rPr>
              <w:t>Title of Report:</w:t>
            </w:r>
          </w:p>
        </w:tc>
        <w:tc>
          <w:tcPr>
            <w:tcW w:w="7571" w:type="dxa"/>
            <w:vAlign w:val="center"/>
          </w:tcPr>
          <w:p w14:paraId="15B2E3D5" w14:textId="328E7E47" w:rsidR="004B0FA9" w:rsidRPr="00D85722" w:rsidRDefault="00174B0F" w:rsidP="00174B0F">
            <w:pPr>
              <w:spacing w:after="0" w:line="240" w:lineRule="auto"/>
              <w:rPr>
                <w:rFonts w:ascii="Arial" w:eastAsia="Calibri" w:hAnsi="Arial" w:cs="Arial"/>
                <w:bCs/>
                <w:kern w:val="0"/>
                <w14:ligatures w14:val="none"/>
              </w:rPr>
            </w:pPr>
            <w:r w:rsidRPr="00D85722">
              <w:rPr>
                <w:rFonts w:ascii="Arial" w:hAnsi="Arial" w:cs="Arial"/>
              </w:rPr>
              <w:t>Maintained School Balances Financial Year 2025-2026</w:t>
            </w:r>
          </w:p>
        </w:tc>
      </w:tr>
      <w:tr w:rsidR="004B0FA9" w:rsidRPr="00D85722" w14:paraId="57F5DE13" w14:textId="77777777" w:rsidTr="00DF59B2">
        <w:trPr>
          <w:trHeight w:val="397"/>
        </w:trPr>
        <w:tc>
          <w:tcPr>
            <w:tcW w:w="2284" w:type="dxa"/>
            <w:vAlign w:val="center"/>
          </w:tcPr>
          <w:p w14:paraId="1380319C"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Presenting Officer:</w:t>
            </w:r>
          </w:p>
        </w:tc>
        <w:tc>
          <w:tcPr>
            <w:tcW w:w="7571" w:type="dxa"/>
            <w:vAlign w:val="center"/>
          </w:tcPr>
          <w:p w14:paraId="37FBF514" w14:textId="77777777" w:rsidR="004B0FA9" w:rsidRPr="00D85722" w:rsidRDefault="004B0FA9" w:rsidP="004B0FA9">
            <w:pPr>
              <w:spacing w:after="0" w:line="259" w:lineRule="auto"/>
              <w:rPr>
                <w:rFonts w:ascii="Arial" w:eastAsia="Calibri" w:hAnsi="Arial" w:cs="Arial"/>
                <w:kern w:val="0"/>
                <w14:ligatures w14:val="none"/>
              </w:rPr>
            </w:pPr>
            <w:r w:rsidRPr="00D85722">
              <w:rPr>
                <w:rFonts w:ascii="Arial" w:eastAsia="Calibri" w:hAnsi="Arial" w:cs="Arial"/>
                <w:kern w:val="0"/>
                <w14:ligatures w14:val="none"/>
              </w:rPr>
              <w:t>Lynsey Taylor</w:t>
            </w:r>
          </w:p>
        </w:tc>
      </w:tr>
      <w:tr w:rsidR="004B0FA9" w:rsidRPr="00D85722" w14:paraId="576D30DF" w14:textId="77777777" w:rsidTr="00DF59B2">
        <w:trPr>
          <w:trHeight w:val="397"/>
        </w:trPr>
        <w:tc>
          <w:tcPr>
            <w:tcW w:w="2284" w:type="dxa"/>
            <w:vAlign w:val="center"/>
          </w:tcPr>
          <w:p w14:paraId="0E5568A1"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Reason for Submission to Forum:</w:t>
            </w:r>
          </w:p>
        </w:tc>
        <w:tc>
          <w:tcPr>
            <w:tcW w:w="7571" w:type="dxa"/>
            <w:vAlign w:val="center"/>
          </w:tcPr>
          <w:p w14:paraId="7D9BA746" w14:textId="77777777" w:rsidR="004B0FA9" w:rsidRPr="00D85722" w:rsidRDefault="004B0FA9" w:rsidP="004B0FA9">
            <w:pPr>
              <w:numPr>
                <w:ilvl w:val="0"/>
                <w:numId w:val="1"/>
              </w:numPr>
              <w:spacing w:after="0" w:line="240" w:lineRule="auto"/>
              <w:contextualSpacing/>
              <w:rPr>
                <w:rFonts w:ascii="Arial" w:eastAsia="Calibri" w:hAnsi="Arial" w:cs="Arial"/>
                <w:kern w:val="0"/>
                <w14:ligatures w14:val="none"/>
              </w:rPr>
            </w:pPr>
            <w:r w:rsidRPr="00D85722">
              <w:rPr>
                <w:rFonts w:ascii="Arial" w:eastAsia="Calibri" w:hAnsi="Arial" w:cs="Arial"/>
                <w:bCs/>
                <w:kern w:val="0"/>
                <w14:ligatures w14:val="none"/>
              </w:rPr>
              <w:t>ITEM FOR INFORMATION</w:t>
            </w:r>
          </w:p>
        </w:tc>
      </w:tr>
      <w:tr w:rsidR="004B0FA9" w:rsidRPr="00D85722" w14:paraId="59F201EE" w14:textId="77777777" w:rsidTr="00DF59B2">
        <w:trPr>
          <w:trHeight w:val="397"/>
        </w:trPr>
        <w:tc>
          <w:tcPr>
            <w:tcW w:w="2284" w:type="dxa"/>
          </w:tcPr>
          <w:p w14:paraId="12F8D260" w14:textId="77777777" w:rsidR="004B0FA9" w:rsidRPr="00D85722" w:rsidRDefault="004B0FA9" w:rsidP="004B0FA9">
            <w:pPr>
              <w:spacing w:after="0" w:line="240" w:lineRule="auto"/>
              <w:rPr>
                <w:rFonts w:ascii="Arial" w:eastAsia="Calibri" w:hAnsi="Arial" w:cs="Arial"/>
                <w:kern w:val="0"/>
                <w14:ligatures w14:val="none"/>
              </w:rPr>
            </w:pPr>
          </w:p>
          <w:p w14:paraId="6EAB6DE9"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Executive Summary:</w:t>
            </w:r>
          </w:p>
          <w:p w14:paraId="41A476F6" w14:textId="77777777" w:rsidR="004B0FA9" w:rsidRPr="00D85722" w:rsidRDefault="004B0FA9" w:rsidP="004B0FA9">
            <w:pPr>
              <w:spacing w:after="0" w:line="240" w:lineRule="auto"/>
              <w:rPr>
                <w:rFonts w:ascii="Arial" w:eastAsia="Calibri" w:hAnsi="Arial" w:cs="Arial"/>
                <w:kern w:val="0"/>
                <w14:ligatures w14:val="none"/>
              </w:rPr>
            </w:pPr>
          </w:p>
        </w:tc>
        <w:tc>
          <w:tcPr>
            <w:tcW w:w="7571" w:type="dxa"/>
            <w:vAlign w:val="center"/>
          </w:tcPr>
          <w:p w14:paraId="5D7483D2" w14:textId="791BE477" w:rsidR="004B0FA9" w:rsidRPr="00D85722" w:rsidRDefault="00841B48" w:rsidP="004B0FA9">
            <w:pPr>
              <w:spacing w:after="0" w:line="240" w:lineRule="auto"/>
              <w:rPr>
                <w:rFonts w:ascii="Arial" w:eastAsia="Calibri" w:hAnsi="Arial" w:cs="Arial"/>
                <w:kern w:val="0"/>
                <w14:ligatures w14:val="none"/>
              </w:rPr>
            </w:pPr>
            <w:r w:rsidRPr="00D85722">
              <w:rPr>
                <w:rFonts w:ascii="Arial" w:hAnsi="Arial" w:cs="Arial"/>
              </w:rPr>
              <w:t xml:space="preserve">To inform Schools Forum of the final outturn position of maintained schools in the Borough for the 2025-26 financial year. </w:t>
            </w:r>
          </w:p>
        </w:tc>
      </w:tr>
      <w:tr w:rsidR="004B0FA9" w:rsidRPr="00D85722" w14:paraId="3B2B8697" w14:textId="77777777" w:rsidTr="00DF59B2">
        <w:trPr>
          <w:trHeight w:val="397"/>
        </w:trPr>
        <w:tc>
          <w:tcPr>
            <w:tcW w:w="2284" w:type="dxa"/>
          </w:tcPr>
          <w:p w14:paraId="3440DDDB" w14:textId="77777777" w:rsidR="004B0FA9" w:rsidRPr="00D85722" w:rsidRDefault="004B0FA9" w:rsidP="004B0FA9">
            <w:pPr>
              <w:spacing w:after="0" w:line="240" w:lineRule="auto"/>
              <w:rPr>
                <w:rFonts w:ascii="Arial" w:eastAsia="Calibri" w:hAnsi="Arial" w:cs="Arial"/>
                <w:kern w:val="0"/>
                <w14:ligatures w14:val="none"/>
              </w:rPr>
            </w:pPr>
          </w:p>
          <w:p w14:paraId="378BDE98"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Budget/Risk Implications:</w:t>
            </w:r>
          </w:p>
          <w:p w14:paraId="0BE7445D" w14:textId="77777777" w:rsidR="004B0FA9" w:rsidRPr="00D85722" w:rsidRDefault="004B0FA9" w:rsidP="004B0FA9">
            <w:pPr>
              <w:spacing w:after="0" w:line="240" w:lineRule="auto"/>
              <w:rPr>
                <w:rFonts w:ascii="Arial" w:eastAsia="Calibri" w:hAnsi="Arial" w:cs="Arial"/>
                <w:kern w:val="0"/>
                <w14:ligatures w14:val="none"/>
              </w:rPr>
            </w:pPr>
          </w:p>
        </w:tc>
        <w:tc>
          <w:tcPr>
            <w:tcW w:w="7571" w:type="dxa"/>
            <w:vAlign w:val="center"/>
          </w:tcPr>
          <w:p w14:paraId="423660C7"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None</w:t>
            </w:r>
          </w:p>
        </w:tc>
      </w:tr>
      <w:tr w:rsidR="004B0FA9" w:rsidRPr="00D85722" w14:paraId="2DA228C5" w14:textId="77777777" w:rsidTr="00DF59B2">
        <w:trPr>
          <w:trHeight w:val="397"/>
        </w:trPr>
        <w:tc>
          <w:tcPr>
            <w:tcW w:w="2284" w:type="dxa"/>
          </w:tcPr>
          <w:p w14:paraId="0FD70F99" w14:textId="77777777" w:rsidR="004B0FA9" w:rsidRPr="00D85722" w:rsidRDefault="004B0FA9" w:rsidP="004B0FA9">
            <w:pPr>
              <w:spacing w:after="0" w:line="240" w:lineRule="auto"/>
              <w:rPr>
                <w:rFonts w:ascii="Arial" w:eastAsia="Calibri" w:hAnsi="Arial" w:cs="Arial"/>
                <w:kern w:val="0"/>
                <w14:ligatures w14:val="none"/>
              </w:rPr>
            </w:pPr>
          </w:p>
          <w:p w14:paraId="487E11A9"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Recommendations:</w:t>
            </w:r>
          </w:p>
          <w:p w14:paraId="27785943" w14:textId="77777777" w:rsidR="004B0FA9" w:rsidRPr="00D85722" w:rsidRDefault="004B0FA9" w:rsidP="004B0FA9">
            <w:pPr>
              <w:spacing w:after="0" w:line="240" w:lineRule="auto"/>
              <w:rPr>
                <w:rFonts w:ascii="Arial" w:eastAsia="Calibri" w:hAnsi="Arial" w:cs="Arial"/>
                <w:kern w:val="0"/>
                <w14:ligatures w14:val="none"/>
              </w:rPr>
            </w:pPr>
          </w:p>
        </w:tc>
        <w:tc>
          <w:tcPr>
            <w:tcW w:w="7571" w:type="dxa"/>
            <w:vAlign w:val="center"/>
          </w:tcPr>
          <w:p w14:paraId="75392DE2" w14:textId="301185E8"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That Forum is asked to:</w:t>
            </w:r>
            <w:r w:rsidR="007C77EE">
              <w:rPr>
                <w:rFonts w:ascii="Arial" w:eastAsia="Calibri" w:hAnsi="Arial" w:cs="Arial"/>
                <w:kern w:val="0"/>
                <w14:ligatures w14:val="none"/>
              </w:rPr>
              <w:t xml:space="preserve"> </w:t>
            </w:r>
            <w:r w:rsidR="007A67EF" w:rsidRPr="00D85722">
              <w:rPr>
                <w:rFonts w:ascii="Arial" w:hAnsi="Arial" w:cs="Arial"/>
              </w:rPr>
              <w:t xml:space="preserve">note the outturn position and movement in balances for </w:t>
            </w:r>
            <w:r w:rsidR="00FA70C7">
              <w:rPr>
                <w:rFonts w:ascii="Arial" w:hAnsi="Arial" w:cs="Arial"/>
              </w:rPr>
              <w:t xml:space="preserve">LA maintained </w:t>
            </w:r>
            <w:r w:rsidR="007A67EF" w:rsidRPr="00D85722">
              <w:rPr>
                <w:rFonts w:ascii="Arial" w:hAnsi="Arial" w:cs="Arial"/>
              </w:rPr>
              <w:t>schools</w:t>
            </w:r>
          </w:p>
        </w:tc>
      </w:tr>
      <w:tr w:rsidR="004B0FA9" w:rsidRPr="00D85722" w14:paraId="042CF200" w14:textId="77777777" w:rsidTr="00DF59B2">
        <w:trPr>
          <w:trHeight w:val="397"/>
        </w:trPr>
        <w:tc>
          <w:tcPr>
            <w:tcW w:w="2284" w:type="dxa"/>
            <w:vAlign w:val="center"/>
          </w:tcPr>
          <w:p w14:paraId="4102D62C"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Appendices</w:t>
            </w:r>
          </w:p>
        </w:tc>
        <w:tc>
          <w:tcPr>
            <w:tcW w:w="7571" w:type="dxa"/>
            <w:vAlign w:val="center"/>
          </w:tcPr>
          <w:p w14:paraId="2148E2AE" w14:textId="403F401F" w:rsidR="004B0FA9" w:rsidRPr="00D85722" w:rsidRDefault="007A67EF"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None</w:t>
            </w:r>
          </w:p>
        </w:tc>
      </w:tr>
      <w:tr w:rsidR="004B0FA9" w:rsidRPr="00D85722" w14:paraId="0080E4A1" w14:textId="77777777" w:rsidTr="00DF59B2">
        <w:trPr>
          <w:trHeight w:val="397"/>
        </w:trPr>
        <w:tc>
          <w:tcPr>
            <w:tcW w:w="2284" w:type="dxa"/>
            <w:vAlign w:val="center"/>
          </w:tcPr>
          <w:p w14:paraId="4B4C93BC"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 xml:space="preserve">Background Papers </w:t>
            </w:r>
          </w:p>
          <w:p w14:paraId="53CC73CE"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(available on request)</w:t>
            </w:r>
          </w:p>
        </w:tc>
        <w:tc>
          <w:tcPr>
            <w:tcW w:w="7571" w:type="dxa"/>
            <w:vAlign w:val="center"/>
          </w:tcPr>
          <w:p w14:paraId="65837DE0" w14:textId="73EE30C3"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None</w:t>
            </w:r>
          </w:p>
        </w:tc>
      </w:tr>
      <w:tr w:rsidR="004B0FA9" w:rsidRPr="00D85722" w14:paraId="56969A7E" w14:textId="77777777" w:rsidTr="00DF59B2">
        <w:trPr>
          <w:trHeight w:val="397"/>
        </w:trPr>
        <w:tc>
          <w:tcPr>
            <w:tcW w:w="2284" w:type="dxa"/>
            <w:vAlign w:val="center"/>
          </w:tcPr>
          <w:p w14:paraId="6BCF9754"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Report Originator and Contact Details</w:t>
            </w:r>
          </w:p>
        </w:tc>
        <w:tc>
          <w:tcPr>
            <w:tcW w:w="7571" w:type="dxa"/>
            <w:vAlign w:val="center"/>
          </w:tcPr>
          <w:p w14:paraId="15ED5D1E" w14:textId="77777777"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Name: Lynsey Taylor</w:t>
            </w:r>
          </w:p>
          <w:p w14:paraId="4E1A009E" w14:textId="2C044AEF" w:rsidR="004B0FA9" w:rsidRPr="00D85722" w:rsidRDefault="004B0FA9" w:rsidP="004B0FA9">
            <w:pPr>
              <w:spacing w:after="0" w:line="240" w:lineRule="auto"/>
              <w:rPr>
                <w:rFonts w:ascii="Arial" w:eastAsia="Calibri" w:hAnsi="Arial" w:cs="Arial"/>
                <w:kern w:val="0"/>
                <w14:ligatures w14:val="none"/>
              </w:rPr>
            </w:pPr>
            <w:r w:rsidRPr="00D85722">
              <w:rPr>
                <w:rFonts w:ascii="Arial" w:eastAsia="Calibri" w:hAnsi="Arial" w:cs="Arial"/>
                <w:kern w:val="0"/>
                <w14:ligatures w14:val="none"/>
              </w:rPr>
              <w:t xml:space="preserve">E-mail: </w:t>
            </w:r>
            <w:hyperlink r:id="rId11">
              <w:r w:rsidRPr="00D85722">
                <w:rPr>
                  <w:rFonts w:ascii="Arial" w:eastAsia="Calibri" w:hAnsi="Arial" w:cs="Arial"/>
                  <w:color w:val="0000FF"/>
                  <w:kern w:val="0"/>
                  <w:u w:val="single"/>
                  <w14:ligatures w14:val="none"/>
                </w:rPr>
                <w:t>lynsey.taylor@sefton.gov.uk</w:t>
              </w:r>
            </w:hyperlink>
            <w:r w:rsidRPr="00D85722">
              <w:rPr>
                <w:rFonts w:ascii="Arial" w:eastAsia="Calibri" w:hAnsi="Arial" w:cs="Arial"/>
                <w:kern w:val="0"/>
                <w14:ligatures w14:val="none"/>
              </w:rPr>
              <w:t xml:space="preserve"> </w:t>
            </w:r>
          </w:p>
        </w:tc>
      </w:tr>
    </w:tbl>
    <w:p w14:paraId="17624C91" w14:textId="77777777" w:rsidR="004B0FA9" w:rsidRPr="00D85722" w:rsidRDefault="004B0FA9">
      <w:pPr>
        <w:rPr>
          <w:rFonts w:ascii="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988"/>
        <w:gridCol w:w="8028"/>
      </w:tblGrid>
      <w:tr w:rsidR="00174B0F" w:rsidRPr="00D85722" w14:paraId="36318299" w14:textId="77777777" w:rsidTr="79EAC99C">
        <w:tc>
          <w:tcPr>
            <w:tcW w:w="988" w:type="dxa"/>
          </w:tcPr>
          <w:p w14:paraId="15C03C1C" w14:textId="6C5A63AF" w:rsidR="00174B0F" w:rsidRPr="00D85722" w:rsidRDefault="007A67EF">
            <w:pPr>
              <w:rPr>
                <w:rFonts w:ascii="Arial" w:hAnsi="Arial" w:cs="Arial"/>
                <w:b/>
                <w:bCs/>
              </w:rPr>
            </w:pPr>
            <w:r w:rsidRPr="00D85722">
              <w:rPr>
                <w:rFonts w:ascii="Arial" w:hAnsi="Arial" w:cs="Arial"/>
                <w:b/>
                <w:bCs/>
              </w:rPr>
              <w:t>1</w:t>
            </w:r>
          </w:p>
        </w:tc>
        <w:tc>
          <w:tcPr>
            <w:tcW w:w="8028" w:type="dxa"/>
          </w:tcPr>
          <w:p w14:paraId="51F45A3A" w14:textId="77777777" w:rsidR="00174B0F" w:rsidRPr="00D85722" w:rsidRDefault="007A67EF">
            <w:pPr>
              <w:rPr>
                <w:rFonts w:ascii="Arial" w:hAnsi="Arial" w:cs="Arial"/>
                <w:b/>
                <w:bCs/>
              </w:rPr>
            </w:pPr>
            <w:r w:rsidRPr="00D85722">
              <w:rPr>
                <w:rFonts w:ascii="Arial" w:hAnsi="Arial" w:cs="Arial"/>
                <w:b/>
                <w:bCs/>
              </w:rPr>
              <w:t>Background</w:t>
            </w:r>
          </w:p>
          <w:p w14:paraId="0ACEAF8E" w14:textId="7669D2F1" w:rsidR="007A67EF" w:rsidRPr="00D85722" w:rsidRDefault="007A67EF">
            <w:pPr>
              <w:rPr>
                <w:rFonts w:ascii="Arial" w:hAnsi="Arial" w:cs="Arial"/>
                <w:b/>
                <w:bCs/>
              </w:rPr>
            </w:pPr>
          </w:p>
        </w:tc>
      </w:tr>
      <w:tr w:rsidR="00174B0F" w:rsidRPr="00D85722" w14:paraId="7AB592E3" w14:textId="77777777" w:rsidTr="79EAC99C">
        <w:tc>
          <w:tcPr>
            <w:tcW w:w="988" w:type="dxa"/>
          </w:tcPr>
          <w:p w14:paraId="246C0146" w14:textId="177AB56C" w:rsidR="00174B0F" w:rsidRPr="00D85722" w:rsidRDefault="007A67EF">
            <w:pPr>
              <w:rPr>
                <w:rFonts w:ascii="Arial" w:hAnsi="Arial" w:cs="Arial"/>
              </w:rPr>
            </w:pPr>
            <w:r w:rsidRPr="00D85722">
              <w:rPr>
                <w:rFonts w:ascii="Arial" w:hAnsi="Arial" w:cs="Arial"/>
              </w:rPr>
              <w:t>1.1</w:t>
            </w:r>
          </w:p>
        </w:tc>
        <w:tc>
          <w:tcPr>
            <w:tcW w:w="8028" w:type="dxa"/>
          </w:tcPr>
          <w:p w14:paraId="0E6C4B4C" w14:textId="65671D80" w:rsidR="00174B0F" w:rsidRPr="00D85722" w:rsidRDefault="007A67EF">
            <w:pPr>
              <w:rPr>
                <w:rFonts w:ascii="Arial" w:hAnsi="Arial" w:cs="Arial"/>
              </w:rPr>
            </w:pPr>
            <w:r w:rsidRPr="00D85722">
              <w:rPr>
                <w:rFonts w:ascii="Arial" w:hAnsi="Arial" w:cs="Arial"/>
              </w:rPr>
              <w:t>Under the Scheme for Financing Schools, schools can carry forward from one financial year to the next any surplus or deficit relative to the school’s budget share. Following the closure of accounts for the financial year, a cumulative surplus or deficit is determined for each school</w:t>
            </w:r>
            <w:r w:rsidR="00DE16B0">
              <w:rPr>
                <w:rFonts w:ascii="Arial" w:hAnsi="Arial" w:cs="Arial"/>
              </w:rPr>
              <w:t>,</w:t>
            </w:r>
            <w:r w:rsidRPr="00D85722">
              <w:rPr>
                <w:rFonts w:ascii="Arial" w:hAnsi="Arial" w:cs="Arial"/>
              </w:rPr>
              <w:t xml:space="preserve"> to be transferred to the school in</w:t>
            </w:r>
            <w:r w:rsidR="00EB1192">
              <w:rPr>
                <w:rFonts w:ascii="Arial" w:hAnsi="Arial" w:cs="Arial"/>
              </w:rPr>
              <w:t>to</w:t>
            </w:r>
            <w:r w:rsidRPr="00D85722">
              <w:rPr>
                <w:rFonts w:ascii="Arial" w:hAnsi="Arial" w:cs="Arial"/>
              </w:rPr>
              <w:t xml:space="preserve"> the following financial year. This balance represents the funds available to an individual school at a determined point in time at the end of the financial year. </w:t>
            </w:r>
          </w:p>
          <w:p w14:paraId="5E799E2A" w14:textId="68AC1E5C" w:rsidR="00A24A89" w:rsidRPr="00D85722" w:rsidRDefault="00A24A89">
            <w:pPr>
              <w:rPr>
                <w:rFonts w:ascii="Arial" w:hAnsi="Arial" w:cs="Arial"/>
              </w:rPr>
            </w:pPr>
          </w:p>
        </w:tc>
      </w:tr>
      <w:tr w:rsidR="00A24A89" w:rsidRPr="00D85722" w14:paraId="2C827418" w14:textId="77777777" w:rsidTr="79EAC99C">
        <w:tc>
          <w:tcPr>
            <w:tcW w:w="988" w:type="dxa"/>
          </w:tcPr>
          <w:p w14:paraId="3B3468CB" w14:textId="2DFF0A4C" w:rsidR="00A24A89" w:rsidRPr="00D85722" w:rsidRDefault="00A24A89">
            <w:pPr>
              <w:rPr>
                <w:rFonts w:ascii="Arial" w:hAnsi="Arial" w:cs="Arial"/>
              </w:rPr>
            </w:pPr>
            <w:r w:rsidRPr="00D85722">
              <w:rPr>
                <w:rFonts w:ascii="Arial" w:hAnsi="Arial" w:cs="Arial"/>
              </w:rPr>
              <w:t>2.</w:t>
            </w:r>
          </w:p>
        </w:tc>
        <w:tc>
          <w:tcPr>
            <w:tcW w:w="8028" w:type="dxa"/>
          </w:tcPr>
          <w:p w14:paraId="7C0E75AB" w14:textId="655A0E78" w:rsidR="00A24A89" w:rsidRPr="00D85722" w:rsidRDefault="00A24A89">
            <w:pPr>
              <w:rPr>
                <w:rFonts w:ascii="Arial" w:hAnsi="Arial" w:cs="Arial"/>
                <w:b/>
                <w:bCs/>
              </w:rPr>
            </w:pPr>
            <w:r w:rsidRPr="00D85722">
              <w:rPr>
                <w:rFonts w:ascii="Arial" w:hAnsi="Arial" w:cs="Arial"/>
                <w:b/>
                <w:bCs/>
              </w:rPr>
              <w:t>Draft Outturn Position 2025-2026 for maintained schools</w:t>
            </w:r>
          </w:p>
          <w:p w14:paraId="64A51779" w14:textId="0FC0BE90" w:rsidR="00A24A89" w:rsidRPr="00D85722" w:rsidRDefault="00A24A89">
            <w:pPr>
              <w:rPr>
                <w:rFonts w:ascii="Arial" w:hAnsi="Arial" w:cs="Arial"/>
              </w:rPr>
            </w:pPr>
          </w:p>
        </w:tc>
      </w:tr>
      <w:tr w:rsidR="007A67EF" w:rsidRPr="00D85722" w14:paraId="56E52C1C" w14:textId="77777777" w:rsidTr="79EAC99C">
        <w:tc>
          <w:tcPr>
            <w:tcW w:w="988" w:type="dxa"/>
          </w:tcPr>
          <w:p w14:paraId="79DABA9E" w14:textId="60D96691" w:rsidR="007A67EF" w:rsidRPr="00D85722" w:rsidRDefault="00A24A89">
            <w:pPr>
              <w:rPr>
                <w:rFonts w:ascii="Arial" w:hAnsi="Arial" w:cs="Arial"/>
              </w:rPr>
            </w:pPr>
            <w:r w:rsidRPr="00D85722">
              <w:rPr>
                <w:rFonts w:ascii="Arial" w:hAnsi="Arial" w:cs="Arial"/>
              </w:rPr>
              <w:lastRenderedPageBreak/>
              <w:t>2.</w:t>
            </w:r>
            <w:r w:rsidR="00286F22" w:rsidRPr="00D85722">
              <w:rPr>
                <w:rFonts w:ascii="Arial" w:hAnsi="Arial" w:cs="Arial"/>
              </w:rPr>
              <w:t>1</w:t>
            </w:r>
          </w:p>
        </w:tc>
        <w:tc>
          <w:tcPr>
            <w:tcW w:w="8028" w:type="dxa"/>
          </w:tcPr>
          <w:p w14:paraId="57363D94" w14:textId="135FF626" w:rsidR="007A67EF" w:rsidRPr="00D85722" w:rsidRDefault="00A8727B">
            <w:pPr>
              <w:rPr>
                <w:rFonts w:ascii="Arial" w:hAnsi="Arial" w:cs="Arial"/>
              </w:rPr>
            </w:pPr>
            <w:r>
              <w:rPr>
                <w:rFonts w:ascii="Arial" w:hAnsi="Arial" w:cs="Arial"/>
              </w:rPr>
              <w:t xml:space="preserve">Please note </w:t>
            </w:r>
            <w:r w:rsidR="00D536C7">
              <w:rPr>
                <w:rFonts w:ascii="Arial" w:hAnsi="Arial" w:cs="Arial"/>
              </w:rPr>
              <w:t>there were 5</w:t>
            </w:r>
            <w:r w:rsidR="00C04B17">
              <w:rPr>
                <w:rFonts w:ascii="Arial" w:hAnsi="Arial" w:cs="Arial"/>
              </w:rPr>
              <w:t>5</w:t>
            </w:r>
            <w:r w:rsidR="00D536C7">
              <w:rPr>
                <w:rFonts w:ascii="Arial" w:hAnsi="Arial" w:cs="Arial"/>
              </w:rPr>
              <w:t xml:space="preserve"> LA </w:t>
            </w:r>
            <w:r>
              <w:rPr>
                <w:rFonts w:ascii="Arial" w:hAnsi="Arial" w:cs="Arial"/>
              </w:rPr>
              <w:t>schools in surplus totall</w:t>
            </w:r>
            <w:r w:rsidR="00D536C7">
              <w:rPr>
                <w:rFonts w:ascii="Arial" w:hAnsi="Arial" w:cs="Arial"/>
              </w:rPr>
              <w:t>ing</w:t>
            </w:r>
            <w:r>
              <w:rPr>
                <w:rFonts w:ascii="Arial" w:hAnsi="Arial" w:cs="Arial"/>
              </w:rPr>
              <w:t xml:space="preserve"> £19</w:t>
            </w:r>
            <w:r w:rsidR="00771F54">
              <w:rPr>
                <w:rFonts w:ascii="Arial" w:hAnsi="Arial" w:cs="Arial"/>
              </w:rPr>
              <w:t>.</w:t>
            </w:r>
            <w:r>
              <w:rPr>
                <w:rFonts w:ascii="Arial" w:hAnsi="Arial" w:cs="Arial"/>
              </w:rPr>
              <w:t>57</w:t>
            </w:r>
            <w:r w:rsidR="004261A0">
              <w:rPr>
                <w:rFonts w:ascii="Arial" w:hAnsi="Arial" w:cs="Arial"/>
              </w:rPr>
              <w:t>6</w:t>
            </w:r>
            <w:r w:rsidR="00EB1192">
              <w:rPr>
                <w:rFonts w:ascii="Arial" w:hAnsi="Arial" w:cs="Arial"/>
              </w:rPr>
              <w:t>m. There</w:t>
            </w:r>
            <w:r w:rsidR="00335B34">
              <w:rPr>
                <w:rFonts w:ascii="Arial" w:hAnsi="Arial" w:cs="Arial"/>
              </w:rPr>
              <w:t xml:space="preserve"> were</w:t>
            </w:r>
            <w:r w:rsidR="00511765">
              <w:rPr>
                <w:rFonts w:ascii="Arial" w:hAnsi="Arial" w:cs="Arial"/>
              </w:rPr>
              <w:t xml:space="preserve"> </w:t>
            </w:r>
            <w:r w:rsidR="004261A0">
              <w:rPr>
                <w:rFonts w:ascii="Arial" w:hAnsi="Arial" w:cs="Arial"/>
              </w:rPr>
              <w:t>6 schools in deficit totall</w:t>
            </w:r>
            <w:r w:rsidR="00335B34">
              <w:rPr>
                <w:rFonts w:ascii="Arial" w:hAnsi="Arial" w:cs="Arial"/>
              </w:rPr>
              <w:t>ing</w:t>
            </w:r>
            <w:r w:rsidR="004261A0">
              <w:rPr>
                <w:rFonts w:ascii="Arial" w:hAnsi="Arial" w:cs="Arial"/>
              </w:rPr>
              <w:t xml:space="preserve"> </w:t>
            </w:r>
            <w:r w:rsidR="00EB1192">
              <w:rPr>
                <w:rFonts w:ascii="Arial" w:hAnsi="Arial" w:cs="Arial"/>
              </w:rPr>
              <w:t>-</w:t>
            </w:r>
            <w:r w:rsidR="004261A0">
              <w:rPr>
                <w:rFonts w:ascii="Arial" w:hAnsi="Arial" w:cs="Arial"/>
              </w:rPr>
              <w:t>£64</w:t>
            </w:r>
            <w:r w:rsidR="00117A3F">
              <w:rPr>
                <w:rFonts w:ascii="Arial" w:hAnsi="Arial" w:cs="Arial"/>
              </w:rPr>
              <w:t>4k.</w:t>
            </w:r>
            <w:r w:rsidR="00BD3BFF">
              <w:rPr>
                <w:rFonts w:ascii="Arial" w:hAnsi="Arial" w:cs="Arial"/>
              </w:rPr>
              <w:t>Giving</w:t>
            </w:r>
            <w:r w:rsidR="00286F22" w:rsidRPr="00D85722">
              <w:rPr>
                <w:rFonts w:ascii="Arial" w:hAnsi="Arial" w:cs="Arial"/>
              </w:rPr>
              <w:t xml:space="preserve"> a n</w:t>
            </w:r>
            <w:r w:rsidR="007A67EF" w:rsidRPr="00D85722">
              <w:rPr>
                <w:rFonts w:ascii="Arial" w:hAnsi="Arial" w:cs="Arial"/>
              </w:rPr>
              <w:t xml:space="preserve">et surplus </w:t>
            </w:r>
            <w:r w:rsidR="002665A0">
              <w:rPr>
                <w:rFonts w:ascii="Arial" w:hAnsi="Arial" w:cs="Arial"/>
              </w:rPr>
              <w:t>on</w:t>
            </w:r>
            <w:r w:rsidR="007A67EF" w:rsidRPr="00D85722">
              <w:rPr>
                <w:rFonts w:ascii="Arial" w:hAnsi="Arial" w:cs="Arial"/>
              </w:rPr>
              <w:t xml:space="preserve"> </w:t>
            </w:r>
            <w:r w:rsidR="00C04B17">
              <w:rPr>
                <w:rFonts w:ascii="Arial" w:hAnsi="Arial" w:cs="Arial"/>
              </w:rPr>
              <w:t xml:space="preserve">LA </w:t>
            </w:r>
            <w:r w:rsidR="007A67EF" w:rsidRPr="00D85722">
              <w:rPr>
                <w:rFonts w:ascii="Arial" w:hAnsi="Arial" w:cs="Arial"/>
              </w:rPr>
              <w:t xml:space="preserve">maintained school balances for 2025-2026 </w:t>
            </w:r>
            <w:r w:rsidR="00E02690" w:rsidRPr="00D85722">
              <w:rPr>
                <w:rFonts w:ascii="Arial" w:hAnsi="Arial" w:cs="Arial"/>
              </w:rPr>
              <w:t>of</w:t>
            </w:r>
            <w:r w:rsidR="007A67EF" w:rsidRPr="00D85722">
              <w:rPr>
                <w:rFonts w:ascii="Arial" w:hAnsi="Arial" w:cs="Arial"/>
              </w:rPr>
              <w:t xml:space="preserve"> £</w:t>
            </w:r>
            <w:r w:rsidR="00E55B83" w:rsidRPr="00D85722">
              <w:rPr>
                <w:rFonts w:ascii="Arial" w:hAnsi="Arial" w:cs="Arial"/>
              </w:rPr>
              <w:t>18.932</w:t>
            </w:r>
            <w:r w:rsidR="007A67EF" w:rsidRPr="00D85722">
              <w:rPr>
                <w:rFonts w:ascii="Arial" w:hAnsi="Arial" w:cs="Arial"/>
              </w:rPr>
              <w:t>m (approx.</w:t>
            </w:r>
            <w:r w:rsidR="00A3658C" w:rsidRPr="00D85722">
              <w:rPr>
                <w:rFonts w:ascii="Arial" w:hAnsi="Arial" w:cs="Arial"/>
              </w:rPr>
              <w:t xml:space="preserve">13% </w:t>
            </w:r>
            <w:r w:rsidR="007A67EF" w:rsidRPr="00D85722">
              <w:rPr>
                <w:rFonts w:ascii="Arial" w:hAnsi="Arial" w:cs="Arial"/>
              </w:rPr>
              <w:t xml:space="preserve">of gross expenditure budgets). </w:t>
            </w:r>
            <w:r w:rsidR="005733E7">
              <w:rPr>
                <w:rFonts w:ascii="Arial" w:hAnsi="Arial" w:cs="Arial"/>
              </w:rPr>
              <w:t>For information t</w:t>
            </w:r>
            <w:r w:rsidR="003F6776" w:rsidRPr="00D85722">
              <w:rPr>
                <w:rFonts w:ascii="Arial" w:hAnsi="Arial" w:cs="Arial"/>
              </w:rPr>
              <w:t xml:space="preserve">he surplus balance </w:t>
            </w:r>
            <w:r w:rsidR="001B3507">
              <w:rPr>
                <w:rFonts w:ascii="Arial" w:hAnsi="Arial" w:cs="Arial"/>
              </w:rPr>
              <w:t>in 2024/25 was</w:t>
            </w:r>
            <w:r w:rsidR="003F6776" w:rsidRPr="00D85722">
              <w:rPr>
                <w:rFonts w:ascii="Arial" w:hAnsi="Arial" w:cs="Arial"/>
              </w:rPr>
              <w:t xml:space="preserve"> £17.948m. </w:t>
            </w:r>
            <w:r w:rsidR="00025FEC">
              <w:rPr>
                <w:rFonts w:ascii="Arial" w:hAnsi="Arial" w:cs="Arial"/>
              </w:rPr>
              <w:t>Therefore,</w:t>
            </w:r>
            <w:r w:rsidR="001B3507">
              <w:rPr>
                <w:rFonts w:ascii="Arial" w:hAnsi="Arial" w:cs="Arial"/>
              </w:rPr>
              <w:t xml:space="preserve"> the surplus balance is continuing to grow year on year. </w:t>
            </w:r>
            <w:r w:rsidR="007A67EF" w:rsidRPr="00D85722">
              <w:rPr>
                <w:rFonts w:ascii="Arial" w:hAnsi="Arial" w:cs="Arial"/>
              </w:rPr>
              <w:t xml:space="preserve">A summary of the balances by sector is shown in table </w:t>
            </w:r>
            <w:r w:rsidR="005733E7">
              <w:rPr>
                <w:rFonts w:ascii="Arial" w:hAnsi="Arial" w:cs="Arial"/>
              </w:rPr>
              <w:t xml:space="preserve">1 </w:t>
            </w:r>
            <w:r w:rsidR="007A67EF" w:rsidRPr="00D85722">
              <w:rPr>
                <w:rFonts w:ascii="Arial" w:hAnsi="Arial" w:cs="Arial"/>
              </w:rPr>
              <w:t>below. This position is draft and subject to some final accounting adjustments and audit.</w:t>
            </w:r>
          </w:p>
        </w:tc>
      </w:tr>
    </w:tbl>
    <w:p w14:paraId="597AB585" w14:textId="1DE1CC5D" w:rsidR="00C832AF" w:rsidRDefault="00C832AF">
      <w:pPr>
        <w:rPr>
          <w:rFonts w:ascii="Arial" w:hAnsi="Arial" w:cs="Arial"/>
        </w:rPr>
      </w:pPr>
    </w:p>
    <w:p w14:paraId="11037B34" w14:textId="67905AC9" w:rsidR="005733E7" w:rsidRPr="0030027A" w:rsidRDefault="005733E7">
      <w:pPr>
        <w:rPr>
          <w:rFonts w:ascii="Arial" w:hAnsi="Arial" w:cs="Arial"/>
          <w:b/>
          <w:bCs/>
        </w:rPr>
      </w:pPr>
      <w:r w:rsidRPr="0030027A">
        <w:rPr>
          <w:rFonts w:ascii="Arial" w:hAnsi="Arial" w:cs="Arial"/>
          <w:b/>
          <w:bCs/>
        </w:rPr>
        <w:t>Table 1</w:t>
      </w:r>
    </w:p>
    <w:tbl>
      <w:tblPr>
        <w:tblStyle w:val="TableGrid"/>
        <w:tblW w:w="0" w:type="auto"/>
        <w:tblLook w:val="04A0" w:firstRow="1" w:lastRow="0" w:firstColumn="1" w:lastColumn="0" w:noHBand="0" w:noVBand="1"/>
      </w:tblPr>
      <w:tblGrid>
        <w:gridCol w:w="1980"/>
        <w:gridCol w:w="3544"/>
      </w:tblGrid>
      <w:tr w:rsidR="0030027A" w14:paraId="49DF4AA0" w14:textId="77777777" w:rsidTr="00A93D28">
        <w:tc>
          <w:tcPr>
            <w:tcW w:w="1980" w:type="dxa"/>
          </w:tcPr>
          <w:p w14:paraId="23AA5418" w14:textId="01AFC342" w:rsidR="0030027A" w:rsidRPr="0030027A" w:rsidRDefault="0030027A">
            <w:pPr>
              <w:rPr>
                <w:rFonts w:ascii="Arial" w:hAnsi="Arial" w:cs="Arial"/>
                <w:b/>
                <w:bCs/>
              </w:rPr>
            </w:pPr>
            <w:r w:rsidRPr="0030027A">
              <w:rPr>
                <w:rFonts w:ascii="Arial" w:hAnsi="Arial" w:cs="Arial"/>
                <w:b/>
                <w:bCs/>
              </w:rPr>
              <w:t>Summary</w:t>
            </w:r>
          </w:p>
        </w:tc>
        <w:tc>
          <w:tcPr>
            <w:tcW w:w="3544" w:type="dxa"/>
          </w:tcPr>
          <w:p w14:paraId="27567ECE" w14:textId="77777777" w:rsidR="0030027A" w:rsidRDefault="0030027A" w:rsidP="00954A33">
            <w:pPr>
              <w:jc w:val="center"/>
              <w:rPr>
                <w:rFonts w:ascii="Arial" w:hAnsi="Arial" w:cs="Arial"/>
                <w:b/>
                <w:bCs/>
              </w:rPr>
            </w:pPr>
            <w:r w:rsidRPr="0030027A">
              <w:rPr>
                <w:rFonts w:ascii="Arial" w:hAnsi="Arial" w:cs="Arial"/>
                <w:b/>
                <w:bCs/>
              </w:rPr>
              <w:t>Cumulative Surplus Balance</w:t>
            </w:r>
          </w:p>
          <w:p w14:paraId="5868DC7B" w14:textId="32A7726D" w:rsidR="00954A33" w:rsidRPr="0030027A" w:rsidRDefault="00954A33" w:rsidP="00954A33">
            <w:pPr>
              <w:jc w:val="center"/>
              <w:rPr>
                <w:rFonts w:ascii="Arial" w:hAnsi="Arial" w:cs="Arial"/>
                <w:b/>
                <w:bCs/>
              </w:rPr>
            </w:pPr>
            <w:r>
              <w:rPr>
                <w:rFonts w:ascii="Arial" w:hAnsi="Arial" w:cs="Arial"/>
                <w:b/>
                <w:bCs/>
              </w:rPr>
              <w:t xml:space="preserve">As </w:t>
            </w:r>
            <w:proofErr w:type="gramStart"/>
            <w:r>
              <w:rPr>
                <w:rFonts w:ascii="Arial" w:hAnsi="Arial" w:cs="Arial"/>
                <w:b/>
                <w:bCs/>
              </w:rPr>
              <w:t>at</w:t>
            </w:r>
            <w:proofErr w:type="gramEnd"/>
            <w:r>
              <w:rPr>
                <w:rFonts w:ascii="Arial" w:hAnsi="Arial" w:cs="Arial"/>
                <w:b/>
                <w:bCs/>
              </w:rPr>
              <w:t xml:space="preserve"> 31 March 2026</w:t>
            </w:r>
          </w:p>
        </w:tc>
      </w:tr>
      <w:tr w:rsidR="0030027A" w14:paraId="07F45E0A" w14:textId="77777777" w:rsidTr="00A93D28">
        <w:tc>
          <w:tcPr>
            <w:tcW w:w="1980" w:type="dxa"/>
          </w:tcPr>
          <w:p w14:paraId="163EC434" w14:textId="02587AB2" w:rsidR="0030027A" w:rsidRDefault="0030027A">
            <w:pPr>
              <w:rPr>
                <w:rFonts w:ascii="Arial" w:hAnsi="Arial" w:cs="Arial"/>
              </w:rPr>
            </w:pPr>
            <w:r>
              <w:rPr>
                <w:rFonts w:ascii="Arial" w:hAnsi="Arial" w:cs="Arial"/>
              </w:rPr>
              <w:t>Primary</w:t>
            </w:r>
          </w:p>
        </w:tc>
        <w:tc>
          <w:tcPr>
            <w:tcW w:w="3544" w:type="dxa"/>
          </w:tcPr>
          <w:p w14:paraId="00F9BDD6" w14:textId="15A219E1" w:rsidR="0030027A" w:rsidRDefault="00A93D28" w:rsidP="00A93D28">
            <w:pPr>
              <w:jc w:val="center"/>
              <w:rPr>
                <w:rFonts w:ascii="Arial" w:hAnsi="Arial" w:cs="Arial"/>
              </w:rPr>
            </w:pPr>
            <w:r>
              <w:rPr>
                <w:rFonts w:ascii="Arial" w:hAnsi="Arial" w:cs="Arial"/>
              </w:rPr>
              <w:t>£14</w:t>
            </w:r>
            <w:r w:rsidR="009D7CA2">
              <w:rPr>
                <w:rFonts w:ascii="Arial" w:hAnsi="Arial" w:cs="Arial"/>
              </w:rPr>
              <w:t>.</w:t>
            </w:r>
            <w:r>
              <w:rPr>
                <w:rFonts w:ascii="Arial" w:hAnsi="Arial" w:cs="Arial"/>
              </w:rPr>
              <w:t>499m</w:t>
            </w:r>
          </w:p>
        </w:tc>
      </w:tr>
      <w:tr w:rsidR="0030027A" w14:paraId="2F451D7C" w14:textId="77777777" w:rsidTr="00A93D28">
        <w:tc>
          <w:tcPr>
            <w:tcW w:w="1980" w:type="dxa"/>
          </w:tcPr>
          <w:p w14:paraId="75025619" w14:textId="41FF3E3B" w:rsidR="0030027A" w:rsidRDefault="0030027A">
            <w:pPr>
              <w:rPr>
                <w:rFonts w:ascii="Arial" w:hAnsi="Arial" w:cs="Arial"/>
              </w:rPr>
            </w:pPr>
            <w:r>
              <w:rPr>
                <w:rFonts w:ascii="Arial" w:hAnsi="Arial" w:cs="Arial"/>
              </w:rPr>
              <w:t>Secondary</w:t>
            </w:r>
          </w:p>
        </w:tc>
        <w:tc>
          <w:tcPr>
            <w:tcW w:w="3544" w:type="dxa"/>
          </w:tcPr>
          <w:p w14:paraId="75AE000E" w14:textId="6DAC3BA3" w:rsidR="0030027A" w:rsidRDefault="00A93D28" w:rsidP="00A93D28">
            <w:pPr>
              <w:jc w:val="center"/>
              <w:rPr>
                <w:rFonts w:ascii="Arial" w:hAnsi="Arial" w:cs="Arial"/>
              </w:rPr>
            </w:pPr>
            <w:r>
              <w:rPr>
                <w:rFonts w:ascii="Arial" w:hAnsi="Arial" w:cs="Arial"/>
              </w:rPr>
              <w:t>£838k</w:t>
            </w:r>
          </w:p>
        </w:tc>
      </w:tr>
      <w:tr w:rsidR="0030027A" w14:paraId="6424C12F" w14:textId="77777777" w:rsidTr="00A93D28">
        <w:tc>
          <w:tcPr>
            <w:tcW w:w="1980" w:type="dxa"/>
          </w:tcPr>
          <w:p w14:paraId="07B4F5E5" w14:textId="2C2D81D9" w:rsidR="0030027A" w:rsidRDefault="0030027A">
            <w:pPr>
              <w:rPr>
                <w:rFonts w:ascii="Arial" w:hAnsi="Arial" w:cs="Arial"/>
              </w:rPr>
            </w:pPr>
            <w:r>
              <w:rPr>
                <w:rFonts w:ascii="Arial" w:hAnsi="Arial" w:cs="Arial"/>
              </w:rPr>
              <w:t>Special</w:t>
            </w:r>
          </w:p>
        </w:tc>
        <w:tc>
          <w:tcPr>
            <w:tcW w:w="3544" w:type="dxa"/>
          </w:tcPr>
          <w:p w14:paraId="4449F40F" w14:textId="31321143" w:rsidR="0030027A" w:rsidRDefault="002B0F76" w:rsidP="00A93D28">
            <w:pPr>
              <w:jc w:val="center"/>
              <w:rPr>
                <w:rFonts w:ascii="Arial" w:hAnsi="Arial" w:cs="Arial"/>
              </w:rPr>
            </w:pPr>
            <w:r>
              <w:rPr>
                <w:rFonts w:ascii="Arial" w:hAnsi="Arial" w:cs="Arial"/>
              </w:rPr>
              <w:t>£3</w:t>
            </w:r>
            <w:r w:rsidR="009D7CA2">
              <w:rPr>
                <w:rFonts w:ascii="Arial" w:hAnsi="Arial" w:cs="Arial"/>
              </w:rPr>
              <w:t>.</w:t>
            </w:r>
            <w:r>
              <w:rPr>
                <w:rFonts w:ascii="Arial" w:hAnsi="Arial" w:cs="Arial"/>
              </w:rPr>
              <w:t>21</w:t>
            </w:r>
            <w:r w:rsidR="00981B53">
              <w:rPr>
                <w:rFonts w:ascii="Arial" w:hAnsi="Arial" w:cs="Arial"/>
              </w:rPr>
              <w:t>3</w:t>
            </w:r>
            <w:r>
              <w:rPr>
                <w:rFonts w:ascii="Arial" w:hAnsi="Arial" w:cs="Arial"/>
              </w:rPr>
              <w:t>m</w:t>
            </w:r>
          </w:p>
        </w:tc>
      </w:tr>
      <w:tr w:rsidR="0030027A" w14:paraId="72F33166" w14:textId="77777777" w:rsidTr="00A93D28">
        <w:tc>
          <w:tcPr>
            <w:tcW w:w="1980" w:type="dxa"/>
          </w:tcPr>
          <w:p w14:paraId="5ACFED6E" w14:textId="40E6C32A" w:rsidR="0030027A" w:rsidRDefault="00954A33">
            <w:pPr>
              <w:rPr>
                <w:rFonts w:ascii="Arial" w:hAnsi="Arial" w:cs="Arial"/>
              </w:rPr>
            </w:pPr>
            <w:r>
              <w:rPr>
                <w:rFonts w:ascii="Arial" w:hAnsi="Arial" w:cs="Arial"/>
              </w:rPr>
              <w:t>Nursery</w:t>
            </w:r>
          </w:p>
        </w:tc>
        <w:tc>
          <w:tcPr>
            <w:tcW w:w="3544" w:type="dxa"/>
          </w:tcPr>
          <w:p w14:paraId="75D47757" w14:textId="2F985356" w:rsidR="0030027A" w:rsidRDefault="002B0F76" w:rsidP="00A93D28">
            <w:pPr>
              <w:jc w:val="center"/>
              <w:rPr>
                <w:rFonts w:ascii="Arial" w:hAnsi="Arial" w:cs="Arial"/>
              </w:rPr>
            </w:pPr>
            <w:r>
              <w:rPr>
                <w:rFonts w:ascii="Arial" w:hAnsi="Arial" w:cs="Arial"/>
              </w:rPr>
              <w:t>£38</w:t>
            </w:r>
            <w:r w:rsidR="00981B53">
              <w:rPr>
                <w:rFonts w:ascii="Arial" w:hAnsi="Arial" w:cs="Arial"/>
              </w:rPr>
              <w:t>2</w:t>
            </w:r>
            <w:r>
              <w:rPr>
                <w:rFonts w:ascii="Arial" w:hAnsi="Arial" w:cs="Arial"/>
              </w:rPr>
              <w:t>k</w:t>
            </w:r>
          </w:p>
        </w:tc>
      </w:tr>
      <w:tr w:rsidR="00954A33" w14:paraId="592900F2" w14:textId="77777777" w:rsidTr="00A93D28">
        <w:tc>
          <w:tcPr>
            <w:tcW w:w="1980" w:type="dxa"/>
          </w:tcPr>
          <w:p w14:paraId="0F84E727" w14:textId="7110D013" w:rsidR="00954A33" w:rsidRPr="00954A33" w:rsidRDefault="00954A33">
            <w:pPr>
              <w:rPr>
                <w:rFonts w:ascii="Arial" w:hAnsi="Arial" w:cs="Arial"/>
                <w:b/>
                <w:bCs/>
              </w:rPr>
            </w:pPr>
            <w:r w:rsidRPr="00954A33">
              <w:rPr>
                <w:rFonts w:ascii="Arial" w:hAnsi="Arial" w:cs="Arial"/>
                <w:b/>
                <w:bCs/>
              </w:rPr>
              <w:t>Total</w:t>
            </w:r>
          </w:p>
        </w:tc>
        <w:tc>
          <w:tcPr>
            <w:tcW w:w="3544" w:type="dxa"/>
          </w:tcPr>
          <w:p w14:paraId="78A47BA9" w14:textId="65C9AD3A" w:rsidR="00954A33" w:rsidRPr="002B0F76" w:rsidRDefault="002B0F76" w:rsidP="00A93D28">
            <w:pPr>
              <w:jc w:val="center"/>
              <w:rPr>
                <w:rFonts w:ascii="Arial" w:hAnsi="Arial" w:cs="Arial"/>
                <w:b/>
                <w:bCs/>
              </w:rPr>
            </w:pPr>
            <w:r w:rsidRPr="002B0F76">
              <w:rPr>
                <w:rFonts w:ascii="Arial" w:hAnsi="Arial" w:cs="Arial"/>
                <w:b/>
                <w:bCs/>
              </w:rPr>
              <w:t>£18.932m</w:t>
            </w:r>
          </w:p>
        </w:tc>
      </w:tr>
    </w:tbl>
    <w:p w14:paraId="104D3698" w14:textId="77777777" w:rsidR="00D85722" w:rsidRPr="00D85722" w:rsidRDefault="00D85722">
      <w:pPr>
        <w:rPr>
          <w:rFonts w:ascii="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988"/>
        <w:gridCol w:w="8028"/>
      </w:tblGrid>
      <w:tr w:rsidR="00C832AF" w:rsidRPr="00D85722" w14:paraId="75236B02" w14:textId="77777777" w:rsidTr="7F0AAA27">
        <w:tc>
          <w:tcPr>
            <w:tcW w:w="988" w:type="dxa"/>
          </w:tcPr>
          <w:p w14:paraId="0EC7EAEE" w14:textId="36388CC4" w:rsidR="00C832AF" w:rsidRPr="00D85722" w:rsidRDefault="00E02690">
            <w:pPr>
              <w:rPr>
                <w:rFonts w:ascii="Arial" w:hAnsi="Arial" w:cs="Arial"/>
              </w:rPr>
            </w:pPr>
            <w:r w:rsidRPr="00D85722">
              <w:rPr>
                <w:rFonts w:ascii="Arial" w:hAnsi="Arial" w:cs="Arial"/>
              </w:rPr>
              <w:t>3.0</w:t>
            </w:r>
          </w:p>
        </w:tc>
        <w:tc>
          <w:tcPr>
            <w:tcW w:w="8028" w:type="dxa"/>
          </w:tcPr>
          <w:p w14:paraId="63C8EBAC" w14:textId="77777777" w:rsidR="00C832AF" w:rsidRPr="00D85722" w:rsidRDefault="00E02690">
            <w:pPr>
              <w:rPr>
                <w:rFonts w:ascii="Arial" w:hAnsi="Arial" w:cs="Arial"/>
                <w:b/>
                <w:bCs/>
              </w:rPr>
            </w:pPr>
            <w:r w:rsidRPr="00D85722">
              <w:rPr>
                <w:rFonts w:ascii="Arial" w:hAnsi="Arial" w:cs="Arial"/>
                <w:b/>
                <w:bCs/>
              </w:rPr>
              <w:t xml:space="preserve">Schools </w:t>
            </w:r>
            <w:r w:rsidR="00364F88" w:rsidRPr="00D85722">
              <w:rPr>
                <w:rFonts w:ascii="Arial" w:hAnsi="Arial" w:cs="Arial"/>
                <w:b/>
                <w:bCs/>
              </w:rPr>
              <w:t>in Financial Deficit</w:t>
            </w:r>
          </w:p>
          <w:p w14:paraId="268C72F8" w14:textId="05839E88" w:rsidR="00364F88" w:rsidRPr="00D85722" w:rsidRDefault="00364F88">
            <w:pPr>
              <w:rPr>
                <w:rFonts w:ascii="Arial" w:hAnsi="Arial" w:cs="Arial"/>
                <w:b/>
                <w:bCs/>
              </w:rPr>
            </w:pPr>
          </w:p>
        </w:tc>
      </w:tr>
      <w:tr w:rsidR="00C832AF" w:rsidRPr="00D85722" w14:paraId="1D20C14F" w14:textId="77777777" w:rsidTr="7F0AAA27">
        <w:tc>
          <w:tcPr>
            <w:tcW w:w="988" w:type="dxa"/>
          </w:tcPr>
          <w:p w14:paraId="6ACD208A" w14:textId="42FF0809" w:rsidR="00C832AF" w:rsidRPr="00D85722" w:rsidRDefault="00364F88">
            <w:pPr>
              <w:rPr>
                <w:rFonts w:ascii="Arial" w:hAnsi="Arial" w:cs="Arial"/>
              </w:rPr>
            </w:pPr>
            <w:r w:rsidRPr="00D85722">
              <w:rPr>
                <w:rFonts w:ascii="Arial" w:hAnsi="Arial" w:cs="Arial"/>
              </w:rPr>
              <w:t>3.1</w:t>
            </w:r>
          </w:p>
        </w:tc>
        <w:tc>
          <w:tcPr>
            <w:tcW w:w="8028" w:type="dxa"/>
          </w:tcPr>
          <w:p w14:paraId="421C89AF" w14:textId="71E18E4C" w:rsidR="00364F88" w:rsidRPr="00D85722" w:rsidRDefault="00364F88" w:rsidP="00364F88">
            <w:pPr>
              <w:rPr>
                <w:rFonts w:ascii="Arial" w:hAnsi="Arial" w:cs="Arial"/>
              </w:rPr>
            </w:pPr>
            <w:r w:rsidRPr="00D85722">
              <w:rPr>
                <w:rFonts w:ascii="Arial" w:hAnsi="Arial" w:cs="Arial"/>
              </w:rPr>
              <w:t xml:space="preserve">There are currently 7 schools unable to set a balanced budget for 2026-27 all of which are progressing with recovery plans. All schools setting an overall deficit budget for 2026-27 are having their budgets approved individually where they need to demonstrate that setting a balanced budget would be detrimental to the operation of the school. Schools with approved deficit budgets </w:t>
            </w:r>
            <w:r w:rsidR="00351C10">
              <w:rPr>
                <w:rFonts w:ascii="Arial" w:hAnsi="Arial" w:cs="Arial"/>
              </w:rPr>
              <w:t xml:space="preserve">will be </w:t>
            </w:r>
            <w:r w:rsidRPr="00D85722">
              <w:rPr>
                <w:rFonts w:ascii="Arial" w:hAnsi="Arial" w:cs="Arial"/>
              </w:rPr>
              <w:t xml:space="preserve">issued with a Notice of Concern which is an internal control on the agreed budget plan. </w:t>
            </w:r>
          </w:p>
          <w:p w14:paraId="5A662EDD" w14:textId="77777777" w:rsidR="00C832AF" w:rsidRPr="00D85722" w:rsidRDefault="00C832AF">
            <w:pPr>
              <w:rPr>
                <w:rFonts w:ascii="Arial" w:hAnsi="Arial" w:cs="Arial"/>
              </w:rPr>
            </w:pPr>
          </w:p>
        </w:tc>
      </w:tr>
      <w:tr w:rsidR="00364F88" w:rsidRPr="00D85722" w14:paraId="1A1C5054" w14:textId="77777777" w:rsidTr="7F0AAA27">
        <w:tc>
          <w:tcPr>
            <w:tcW w:w="988" w:type="dxa"/>
          </w:tcPr>
          <w:p w14:paraId="46552DB6" w14:textId="2305870F" w:rsidR="00364F88" w:rsidRPr="00D85722" w:rsidRDefault="00364F88">
            <w:pPr>
              <w:rPr>
                <w:rFonts w:ascii="Arial" w:hAnsi="Arial" w:cs="Arial"/>
              </w:rPr>
            </w:pPr>
            <w:r w:rsidRPr="00D85722">
              <w:rPr>
                <w:rFonts w:ascii="Arial" w:hAnsi="Arial" w:cs="Arial"/>
              </w:rPr>
              <w:t>3.2</w:t>
            </w:r>
          </w:p>
        </w:tc>
        <w:tc>
          <w:tcPr>
            <w:tcW w:w="8028" w:type="dxa"/>
          </w:tcPr>
          <w:p w14:paraId="220B3C25" w14:textId="77777777" w:rsidR="00364F88" w:rsidRPr="00D85722" w:rsidRDefault="00364F88" w:rsidP="00364F88">
            <w:pPr>
              <w:rPr>
                <w:rFonts w:ascii="Arial" w:hAnsi="Arial" w:cs="Arial"/>
              </w:rPr>
            </w:pPr>
            <w:r w:rsidRPr="00D85722">
              <w:rPr>
                <w:rFonts w:ascii="Arial" w:hAnsi="Arial" w:cs="Arial"/>
              </w:rPr>
              <w:t xml:space="preserve">These school budgets will be monitored regularly and deviations approved by the Local Authority. </w:t>
            </w:r>
          </w:p>
          <w:p w14:paraId="4CC76FE4" w14:textId="77777777" w:rsidR="00364F88" w:rsidRPr="00D85722" w:rsidRDefault="00364F88" w:rsidP="00364F88">
            <w:pPr>
              <w:rPr>
                <w:rFonts w:ascii="Arial" w:hAnsi="Arial" w:cs="Arial"/>
              </w:rPr>
            </w:pPr>
          </w:p>
        </w:tc>
      </w:tr>
      <w:tr w:rsidR="00364F88" w:rsidRPr="00D85722" w14:paraId="5957A46A" w14:textId="77777777" w:rsidTr="7F0AAA27">
        <w:tc>
          <w:tcPr>
            <w:tcW w:w="988" w:type="dxa"/>
          </w:tcPr>
          <w:p w14:paraId="230FEF55" w14:textId="1D415658" w:rsidR="00364F88" w:rsidRPr="00D85722" w:rsidRDefault="00D85722">
            <w:pPr>
              <w:rPr>
                <w:rFonts w:ascii="Arial" w:hAnsi="Arial" w:cs="Arial"/>
              </w:rPr>
            </w:pPr>
            <w:r w:rsidRPr="00D85722">
              <w:rPr>
                <w:rFonts w:ascii="Arial" w:hAnsi="Arial" w:cs="Arial"/>
              </w:rPr>
              <w:t>4.0</w:t>
            </w:r>
          </w:p>
        </w:tc>
        <w:tc>
          <w:tcPr>
            <w:tcW w:w="8028" w:type="dxa"/>
          </w:tcPr>
          <w:p w14:paraId="1D922FC0" w14:textId="66ECFCF8" w:rsidR="00364F88" w:rsidRPr="000A7E51" w:rsidRDefault="00C074FF" w:rsidP="00364F88">
            <w:pPr>
              <w:rPr>
                <w:rFonts w:ascii="Arial" w:hAnsi="Arial" w:cs="Arial"/>
              </w:rPr>
            </w:pPr>
            <w:r w:rsidRPr="000A7E51">
              <w:rPr>
                <w:rFonts w:ascii="Arial" w:hAnsi="Arial" w:cs="Arial"/>
              </w:rPr>
              <w:t xml:space="preserve">Forum to note </w:t>
            </w:r>
            <w:r w:rsidR="000A7E51">
              <w:rPr>
                <w:rFonts w:ascii="Arial" w:hAnsi="Arial" w:cs="Arial"/>
              </w:rPr>
              <w:t xml:space="preserve">the </w:t>
            </w:r>
            <w:r w:rsidRPr="000A7E51">
              <w:rPr>
                <w:rFonts w:ascii="Arial" w:hAnsi="Arial" w:cs="Arial"/>
              </w:rPr>
              <w:t xml:space="preserve">high </w:t>
            </w:r>
            <w:r w:rsidR="000A7E51">
              <w:rPr>
                <w:rFonts w:ascii="Arial" w:hAnsi="Arial" w:cs="Arial"/>
              </w:rPr>
              <w:t>value</w:t>
            </w:r>
            <w:r w:rsidRPr="000A7E51">
              <w:rPr>
                <w:rFonts w:ascii="Arial" w:hAnsi="Arial" w:cs="Arial"/>
              </w:rPr>
              <w:t xml:space="preserve"> of reserves h</w:t>
            </w:r>
            <w:r w:rsidR="000A7E51">
              <w:rPr>
                <w:rFonts w:ascii="Arial" w:hAnsi="Arial" w:cs="Arial"/>
              </w:rPr>
              <w:t>e</w:t>
            </w:r>
            <w:r w:rsidRPr="000A7E51">
              <w:rPr>
                <w:rFonts w:ascii="Arial" w:hAnsi="Arial" w:cs="Arial"/>
              </w:rPr>
              <w:t xml:space="preserve">ld overall by schools and that </w:t>
            </w:r>
            <w:r w:rsidR="000A7E51" w:rsidRPr="000A7E51">
              <w:rPr>
                <w:rFonts w:ascii="Arial" w:hAnsi="Arial" w:cs="Arial"/>
              </w:rPr>
              <w:t xml:space="preserve">reserves are growing </w:t>
            </w:r>
            <w:r w:rsidR="000A7E51">
              <w:rPr>
                <w:rFonts w:ascii="Arial" w:hAnsi="Arial" w:cs="Arial"/>
              </w:rPr>
              <w:t xml:space="preserve">overall </w:t>
            </w:r>
            <w:r w:rsidR="000A7E51" w:rsidRPr="000A7E51">
              <w:rPr>
                <w:rFonts w:ascii="Arial" w:hAnsi="Arial" w:cs="Arial"/>
              </w:rPr>
              <w:t>year on year.</w:t>
            </w:r>
          </w:p>
          <w:p w14:paraId="355D5A22" w14:textId="2A675426" w:rsidR="00D85722" w:rsidRPr="000A7E51" w:rsidRDefault="00D85722" w:rsidP="00364F88">
            <w:pPr>
              <w:rPr>
                <w:rFonts w:ascii="Arial" w:hAnsi="Arial" w:cs="Arial"/>
              </w:rPr>
            </w:pPr>
          </w:p>
        </w:tc>
      </w:tr>
    </w:tbl>
    <w:p w14:paraId="37BE740A" w14:textId="77777777" w:rsidR="00C832AF" w:rsidRPr="00D85722" w:rsidRDefault="00C832AF">
      <w:pPr>
        <w:rPr>
          <w:rFonts w:ascii="Arial" w:hAnsi="Arial" w:cs="Arial"/>
        </w:rPr>
      </w:pPr>
    </w:p>
    <w:p w14:paraId="00E194A6" w14:textId="79D5DC9F" w:rsidR="00AF0B42" w:rsidRPr="00D85722" w:rsidRDefault="00AF0B42">
      <w:pPr>
        <w:rPr>
          <w:rFonts w:ascii="Arial" w:hAnsi="Arial" w:cs="Arial"/>
        </w:rPr>
      </w:pPr>
    </w:p>
    <w:sectPr w:rsidR="00AF0B42" w:rsidRPr="00D8572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4B778" w14:textId="77777777" w:rsidR="00FE399E" w:rsidRDefault="00FE399E" w:rsidP="00174B0F">
      <w:pPr>
        <w:spacing w:after="0" w:line="240" w:lineRule="auto"/>
      </w:pPr>
      <w:r>
        <w:separator/>
      </w:r>
    </w:p>
  </w:endnote>
  <w:endnote w:type="continuationSeparator" w:id="0">
    <w:p w14:paraId="238B522B" w14:textId="77777777" w:rsidR="00FE399E" w:rsidRDefault="00FE399E" w:rsidP="00174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603AA" w14:textId="77777777" w:rsidR="00FE399E" w:rsidRDefault="00FE399E" w:rsidP="00174B0F">
      <w:pPr>
        <w:spacing w:after="0" w:line="240" w:lineRule="auto"/>
      </w:pPr>
      <w:r>
        <w:separator/>
      </w:r>
    </w:p>
  </w:footnote>
  <w:footnote w:type="continuationSeparator" w:id="0">
    <w:p w14:paraId="7C66C0AD" w14:textId="77777777" w:rsidR="00FE399E" w:rsidRDefault="00FE399E" w:rsidP="00174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05FE" w14:textId="77777777" w:rsidR="00174B0F" w:rsidRDefault="00174B0F" w:rsidP="00174B0F">
    <w:pPr>
      <w:pStyle w:val="Header"/>
      <w:jc w:val="right"/>
    </w:pPr>
    <w:r>
      <w:ptab w:relativeTo="margin" w:alignment="center" w:leader="none"/>
    </w:r>
    <w:r>
      <w:ptab w:relativeTo="margin" w:alignment="right" w:leader="none"/>
    </w:r>
    <w:r w:rsidRPr="00783F67">
      <w:t xml:space="preserve"> </w:t>
    </w:r>
    <w:r>
      <w:t>Schools Forum 29 June 2026</w:t>
    </w:r>
  </w:p>
  <w:p w14:paraId="378BD989" w14:textId="1A1D68F3" w:rsidR="00174B0F" w:rsidRDefault="00174B0F" w:rsidP="00174B0F">
    <w:pPr>
      <w:pStyle w:val="Header"/>
      <w:jc w:val="right"/>
    </w:pPr>
    <w:r>
      <w:t xml:space="preserve">Agenda Item </w:t>
    </w:r>
    <w:r w:rsidR="00B335E7">
      <w:t>4</w:t>
    </w:r>
  </w:p>
  <w:p w14:paraId="5F88BFF3" w14:textId="51CE9D15" w:rsidR="00174B0F" w:rsidRDefault="00174B0F" w:rsidP="00174B0F">
    <w:pPr>
      <w:pStyle w:val="Header"/>
      <w:jc w:val="right"/>
      <w:rPr>
        <w:color w:val="156082" w:themeColor="accent1"/>
      </w:rPr>
    </w:pPr>
  </w:p>
  <w:p w14:paraId="5FAEDFE9" w14:textId="77777777" w:rsidR="00174B0F" w:rsidRDefault="00174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A414C2"/>
    <w:multiLevelType w:val="hybridMultilevel"/>
    <w:tmpl w:val="C3CAA028"/>
    <w:lvl w:ilvl="0" w:tplc="3FDA18B2">
      <w:start w:val="4"/>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154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612"/>
    <w:rsid w:val="00025FEC"/>
    <w:rsid w:val="000A7E51"/>
    <w:rsid w:val="000F6523"/>
    <w:rsid w:val="00117A3F"/>
    <w:rsid w:val="00174B0F"/>
    <w:rsid w:val="00174CEE"/>
    <w:rsid w:val="001B3507"/>
    <w:rsid w:val="001D4AB4"/>
    <w:rsid w:val="002164BF"/>
    <w:rsid w:val="00227DA2"/>
    <w:rsid w:val="002349BE"/>
    <w:rsid w:val="002665A0"/>
    <w:rsid w:val="00286F22"/>
    <w:rsid w:val="002B0F76"/>
    <w:rsid w:val="0030027A"/>
    <w:rsid w:val="00335B34"/>
    <w:rsid w:val="00351C10"/>
    <w:rsid w:val="00364F88"/>
    <w:rsid w:val="003A77EA"/>
    <w:rsid w:val="003D0B46"/>
    <w:rsid w:val="003F6776"/>
    <w:rsid w:val="004261A0"/>
    <w:rsid w:val="00480AB5"/>
    <w:rsid w:val="00496EAE"/>
    <w:rsid w:val="004B0FA9"/>
    <w:rsid w:val="00511765"/>
    <w:rsid w:val="005733E7"/>
    <w:rsid w:val="005A5043"/>
    <w:rsid w:val="005B2F9E"/>
    <w:rsid w:val="005C7BAA"/>
    <w:rsid w:val="0063314A"/>
    <w:rsid w:val="006A520E"/>
    <w:rsid w:val="006C36E2"/>
    <w:rsid w:val="006F0612"/>
    <w:rsid w:val="00746666"/>
    <w:rsid w:val="00771F54"/>
    <w:rsid w:val="007A67EF"/>
    <w:rsid w:val="007B6383"/>
    <w:rsid w:val="007C77EE"/>
    <w:rsid w:val="007D62BE"/>
    <w:rsid w:val="007F39B7"/>
    <w:rsid w:val="00815B2C"/>
    <w:rsid w:val="00841B48"/>
    <w:rsid w:val="008E45DE"/>
    <w:rsid w:val="00943C78"/>
    <w:rsid w:val="00954A33"/>
    <w:rsid w:val="00981B53"/>
    <w:rsid w:val="009A45F6"/>
    <w:rsid w:val="009D7CA2"/>
    <w:rsid w:val="009E0925"/>
    <w:rsid w:val="00A24A89"/>
    <w:rsid w:val="00A3658C"/>
    <w:rsid w:val="00A62FAC"/>
    <w:rsid w:val="00A8727B"/>
    <w:rsid w:val="00A93D28"/>
    <w:rsid w:val="00AF0B42"/>
    <w:rsid w:val="00B335E7"/>
    <w:rsid w:val="00B52BA7"/>
    <w:rsid w:val="00BD3BFF"/>
    <w:rsid w:val="00BD5E17"/>
    <w:rsid w:val="00BE46E6"/>
    <w:rsid w:val="00C04B17"/>
    <w:rsid w:val="00C074FF"/>
    <w:rsid w:val="00C832AF"/>
    <w:rsid w:val="00D51951"/>
    <w:rsid w:val="00D536C7"/>
    <w:rsid w:val="00D675DF"/>
    <w:rsid w:val="00D85722"/>
    <w:rsid w:val="00DB0BB7"/>
    <w:rsid w:val="00DB29DD"/>
    <w:rsid w:val="00DE16B0"/>
    <w:rsid w:val="00E02690"/>
    <w:rsid w:val="00E21B79"/>
    <w:rsid w:val="00E55B83"/>
    <w:rsid w:val="00EB1192"/>
    <w:rsid w:val="00F47A37"/>
    <w:rsid w:val="00F92003"/>
    <w:rsid w:val="00FA70C7"/>
    <w:rsid w:val="00FE399E"/>
    <w:rsid w:val="79EAC99C"/>
    <w:rsid w:val="7F0AAA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49CB6"/>
  <w15:chartTrackingRefBased/>
  <w15:docId w15:val="{E92B5A86-C43C-4C93-8F2D-F084C18F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6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6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6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6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6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6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6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6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6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6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6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6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6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6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6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6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6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612"/>
    <w:rPr>
      <w:rFonts w:eastAsiaTheme="majorEastAsia" w:cstheme="majorBidi"/>
      <w:color w:val="272727" w:themeColor="text1" w:themeTint="D8"/>
    </w:rPr>
  </w:style>
  <w:style w:type="paragraph" w:styleId="Title">
    <w:name w:val="Title"/>
    <w:basedOn w:val="Normal"/>
    <w:next w:val="Normal"/>
    <w:link w:val="TitleChar"/>
    <w:uiPriority w:val="10"/>
    <w:qFormat/>
    <w:rsid w:val="006F06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6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6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6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612"/>
    <w:pPr>
      <w:spacing w:before="160"/>
      <w:jc w:val="center"/>
    </w:pPr>
    <w:rPr>
      <w:i/>
      <w:iCs/>
      <w:color w:val="404040" w:themeColor="text1" w:themeTint="BF"/>
    </w:rPr>
  </w:style>
  <w:style w:type="character" w:customStyle="1" w:styleId="QuoteChar">
    <w:name w:val="Quote Char"/>
    <w:basedOn w:val="DefaultParagraphFont"/>
    <w:link w:val="Quote"/>
    <w:uiPriority w:val="29"/>
    <w:rsid w:val="006F0612"/>
    <w:rPr>
      <w:i/>
      <w:iCs/>
      <w:color w:val="404040" w:themeColor="text1" w:themeTint="BF"/>
    </w:rPr>
  </w:style>
  <w:style w:type="paragraph" w:styleId="ListParagraph">
    <w:name w:val="List Paragraph"/>
    <w:basedOn w:val="Normal"/>
    <w:uiPriority w:val="34"/>
    <w:qFormat/>
    <w:rsid w:val="006F0612"/>
    <w:pPr>
      <w:ind w:left="720"/>
      <w:contextualSpacing/>
    </w:pPr>
  </w:style>
  <w:style w:type="character" w:styleId="IntenseEmphasis">
    <w:name w:val="Intense Emphasis"/>
    <w:basedOn w:val="DefaultParagraphFont"/>
    <w:uiPriority w:val="21"/>
    <w:qFormat/>
    <w:rsid w:val="006F0612"/>
    <w:rPr>
      <w:i/>
      <w:iCs/>
      <w:color w:val="0F4761" w:themeColor="accent1" w:themeShade="BF"/>
    </w:rPr>
  </w:style>
  <w:style w:type="paragraph" w:styleId="IntenseQuote">
    <w:name w:val="Intense Quote"/>
    <w:basedOn w:val="Normal"/>
    <w:next w:val="Normal"/>
    <w:link w:val="IntenseQuoteChar"/>
    <w:uiPriority w:val="30"/>
    <w:qFormat/>
    <w:rsid w:val="006F06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612"/>
    <w:rPr>
      <w:i/>
      <w:iCs/>
      <w:color w:val="0F4761" w:themeColor="accent1" w:themeShade="BF"/>
    </w:rPr>
  </w:style>
  <w:style w:type="character" w:styleId="IntenseReference">
    <w:name w:val="Intense Reference"/>
    <w:basedOn w:val="DefaultParagraphFont"/>
    <w:uiPriority w:val="32"/>
    <w:qFormat/>
    <w:rsid w:val="006F0612"/>
    <w:rPr>
      <w:b/>
      <w:bCs/>
      <w:smallCaps/>
      <w:color w:val="0F4761" w:themeColor="accent1" w:themeShade="BF"/>
      <w:spacing w:val="5"/>
    </w:rPr>
  </w:style>
  <w:style w:type="paragraph" w:styleId="Header">
    <w:name w:val="header"/>
    <w:basedOn w:val="Normal"/>
    <w:link w:val="HeaderChar"/>
    <w:uiPriority w:val="99"/>
    <w:unhideWhenUsed/>
    <w:rsid w:val="00174B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4B0F"/>
  </w:style>
  <w:style w:type="paragraph" w:styleId="Footer">
    <w:name w:val="footer"/>
    <w:basedOn w:val="Normal"/>
    <w:link w:val="FooterChar"/>
    <w:uiPriority w:val="99"/>
    <w:unhideWhenUsed/>
    <w:rsid w:val="00174B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4B0F"/>
  </w:style>
  <w:style w:type="table" w:styleId="TableGrid">
    <w:name w:val="Table Grid"/>
    <w:basedOn w:val="TableNormal"/>
    <w:uiPriority w:val="39"/>
    <w:rsid w:val="00174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ynsey.taylor@sefton.gov.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7FBD102EA37D42924EF2F70934A1E0" ma:contentTypeVersion="17" ma:contentTypeDescription="Create a new document." ma:contentTypeScope="" ma:versionID="717cc7f7b960dbbd8b858f90d471faa7">
  <xsd:schema xmlns:xsd="http://www.w3.org/2001/XMLSchema" xmlns:xs="http://www.w3.org/2001/XMLSchema" xmlns:p="http://schemas.microsoft.com/office/2006/metadata/properties" xmlns:ns2="b663b9bf-ce56-404d-9e49-ed91046f0a0e" xmlns:ns3="57c981d3-d567-4661-bd5a-748cc0a44e06" targetNamespace="http://schemas.microsoft.com/office/2006/metadata/properties" ma:root="true" ma:fieldsID="e6724b6d99c081f779a778579d6494b3" ns2:_="" ns3:_="">
    <xsd:import namespace="b663b9bf-ce56-404d-9e49-ed91046f0a0e"/>
    <xsd:import namespace="57c981d3-d567-4661-bd5a-748cc0a44e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63b9bf-ce56-404d-9e49-ed91046f0a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c981d3-d567-4661-bd5a-748cc0a44e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dd8f5d-69c6-4055-9658-079ae7a5d6f4}" ma:internalName="TaxCatchAll" ma:showField="CatchAllData" ma:web="57c981d3-d567-4661-bd5a-748cc0a4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63b9bf-ce56-404d-9e49-ed91046f0a0e">
      <Terms xmlns="http://schemas.microsoft.com/office/infopath/2007/PartnerControls"/>
    </lcf76f155ced4ddcb4097134ff3c332f>
    <TaxCatchAll xmlns="57c981d3-d567-4661-bd5a-748cc0a44e06" xsi:nil="true"/>
  </documentManagement>
</p:properties>
</file>

<file path=customXml/itemProps1.xml><?xml version="1.0" encoding="utf-8"?>
<ds:datastoreItem xmlns:ds="http://schemas.openxmlformats.org/officeDocument/2006/customXml" ds:itemID="{0FDD6BDC-91C1-494B-B565-D9D98CD0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63b9bf-ce56-404d-9e49-ed91046f0a0e"/>
    <ds:schemaRef ds:uri="57c981d3-d567-4661-bd5a-748cc0a44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B71C39-7EA7-4BAB-92E9-93CD7CF6DC1E}">
  <ds:schemaRefs>
    <ds:schemaRef ds:uri="http://schemas.microsoft.com/sharepoint/v3/contenttype/forms"/>
  </ds:schemaRefs>
</ds:datastoreItem>
</file>

<file path=customXml/itemProps3.xml><?xml version="1.0" encoding="utf-8"?>
<ds:datastoreItem xmlns:ds="http://schemas.openxmlformats.org/officeDocument/2006/customXml" ds:itemID="{03930BA0-6988-4EBC-82D2-1973799BFEF7}">
  <ds:schemaRefs>
    <ds:schemaRef ds:uri="http://schemas.microsoft.com/office/2006/metadata/properties"/>
    <ds:schemaRef ds:uri="http://schemas.microsoft.com/office/infopath/2007/PartnerControls"/>
    <ds:schemaRef ds:uri="b663b9bf-ce56-404d-9e49-ed91046f0a0e"/>
    <ds:schemaRef ds:uri="57c981d3-d567-4661-bd5a-748cc0a44e0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2316</Characters>
  <Application>Microsoft Office Word</Application>
  <DocSecurity>4</DocSecurity>
  <Lines>19</Lines>
  <Paragraphs>5</Paragraphs>
  <ScaleCrop>false</ScaleCrop>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Taylor</dc:creator>
  <cp:keywords/>
  <dc:description/>
  <cp:lastModifiedBy>Ella Fleetwood</cp:lastModifiedBy>
  <cp:revision>2</cp:revision>
  <dcterms:created xsi:type="dcterms:W3CDTF">2026-09-25T13:34:00Z</dcterms:created>
  <dcterms:modified xsi:type="dcterms:W3CDTF">2026-09-25T13:34:00Z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0x010100477FBD102EA37D42924EF2F70934A1E0</vt:lpwstr>
  </property>
  <property fmtid="{D5CDD505-2E9C-101B-9397-08002B2CF9AE}" pid="3" name="MediaServiceImageTags">
    <vt:lpwstr/>
  </property>
</Properties>
</file>