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97731" w14:textId="7DCC1066" w:rsidR="00281163" w:rsidRDefault="00281163" w:rsidP="00281163">
      <w:pPr>
        <w:ind w:left="5040" w:firstLine="720"/>
        <w:rPr>
          <w:b/>
          <w:u w:val="single"/>
        </w:rPr>
      </w:pPr>
      <w:r w:rsidRPr="00281163">
        <w:rPr>
          <w:b/>
          <w:noProof/>
        </w:rPr>
        <w:drawing>
          <wp:inline distT="0" distB="0" distL="0" distR="0" wp14:anchorId="64F68ED2" wp14:editId="0F1AF8A2">
            <wp:extent cx="2468880" cy="565150"/>
            <wp:effectExtent l="0" t="0" r="7620" b="635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8880" cy="565150"/>
                    </a:xfrm>
                    <a:prstGeom prst="rect">
                      <a:avLst/>
                    </a:prstGeom>
                    <a:noFill/>
                  </pic:spPr>
                </pic:pic>
              </a:graphicData>
            </a:graphic>
          </wp:inline>
        </w:drawing>
      </w:r>
    </w:p>
    <w:p w14:paraId="6636FE0A" w14:textId="1BCF4C1B" w:rsidR="00106D37" w:rsidRPr="00206B12" w:rsidRDefault="008F2B53" w:rsidP="00206B12">
      <w:pPr>
        <w:pStyle w:val="Heading1"/>
        <w:rPr>
          <w:rFonts w:ascii="Calibri" w:hAnsi="Calibri" w:cs="Calibri"/>
          <w:b/>
          <w:bCs/>
          <w:color w:val="auto"/>
          <w:sz w:val="24"/>
          <w:szCs w:val="24"/>
          <w:u w:val="single"/>
        </w:rPr>
      </w:pPr>
      <w:r w:rsidRPr="00206B12">
        <w:rPr>
          <w:rFonts w:ascii="Calibri" w:hAnsi="Calibri" w:cs="Calibri"/>
          <w:b/>
          <w:bCs/>
          <w:color w:val="auto"/>
          <w:sz w:val="24"/>
          <w:szCs w:val="24"/>
          <w:u w:val="single"/>
        </w:rPr>
        <w:t>C</w:t>
      </w:r>
      <w:r w:rsidR="006C44F9" w:rsidRPr="00206B12">
        <w:rPr>
          <w:rFonts w:ascii="Calibri" w:hAnsi="Calibri" w:cs="Calibri"/>
          <w:b/>
          <w:bCs/>
          <w:color w:val="auto"/>
          <w:sz w:val="24"/>
          <w:szCs w:val="24"/>
          <w:u w:val="single"/>
        </w:rPr>
        <w:t xml:space="preserve">are </w:t>
      </w:r>
      <w:r w:rsidR="00145456" w:rsidRPr="00206B12">
        <w:rPr>
          <w:rFonts w:ascii="Calibri" w:hAnsi="Calibri" w:cs="Calibri"/>
          <w:b/>
          <w:bCs/>
          <w:color w:val="auto"/>
          <w:sz w:val="24"/>
          <w:szCs w:val="24"/>
          <w:u w:val="single"/>
        </w:rPr>
        <w:t xml:space="preserve">Setting Improvement </w:t>
      </w:r>
      <w:r w:rsidRPr="00206B12">
        <w:rPr>
          <w:rFonts w:ascii="Calibri" w:hAnsi="Calibri" w:cs="Calibri"/>
          <w:b/>
          <w:bCs/>
          <w:color w:val="auto"/>
          <w:sz w:val="24"/>
          <w:szCs w:val="24"/>
          <w:u w:val="single"/>
        </w:rPr>
        <w:t>G</w:t>
      </w:r>
      <w:r w:rsidR="006C44F9" w:rsidRPr="00206B12">
        <w:rPr>
          <w:rFonts w:ascii="Calibri" w:hAnsi="Calibri" w:cs="Calibri"/>
          <w:b/>
          <w:bCs/>
          <w:color w:val="auto"/>
          <w:sz w:val="24"/>
          <w:szCs w:val="24"/>
          <w:u w:val="single"/>
        </w:rPr>
        <w:t xml:space="preserve">rant </w:t>
      </w:r>
      <w:r w:rsidR="00E17FDA" w:rsidRPr="00206B12">
        <w:rPr>
          <w:rFonts w:ascii="Calibri" w:hAnsi="Calibri" w:cs="Calibri"/>
          <w:b/>
          <w:bCs/>
          <w:color w:val="auto"/>
          <w:sz w:val="24"/>
          <w:szCs w:val="24"/>
          <w:u w:val="single"/>
        </w:rPr>
        <w:t xml:space="preserve">Application Evaluation </w:t>
      </w:r>
      <w:r w:rsidR="00A34EFE" w:rsidRPr="00206B12">
        <w:rPr>
          <w:rFonts w:ascii="Calibri" w:hAnsi="Calibri" w:cs="Calibri"/>
          <w:b/>
          <w:bCs/>
          <w:color w:val="auto"/>
          <w:sz w:val="24"/>
          <w:szCs w:val="24"/>
          <w:u w:val="single"/>
        </w:rPr>
        <w:t>Guidance Sheet</w:t>
      </w:r>
    </w:p>
    <w:p w14:paraId="2DE19BFE" w14:textId="77777777" w:rsidR="006C44F9" w:rsidRPr="006C44F9" w:rsidRDefault="006C44F9" w:rsidP="00B97E9B">
      <w:pPr>
        <w:spacing w:after="0"/>
        <w:ind w:left="-142" w:right="-330"/>
        <w:rPr>
          <w:b/>
          <w:sz w:val="24"/>
          <w:szCs w:val="24"/>
          <w:u w:val="single"/>
        </w:rPr>
      </w:pPr>
    </w:p>
    <w:p w14:paraId="16A86A5A" w14:textId="432A2EEC" w:rsidR="008F2B53" w:rsidRDefault="00E17FDA" w:rsidP="00B97E9B">
      <w:pPr>
        <w:spacing w:after="0"/>
        <w:ind w:left="-142" w:right="-330"/>
        <w:jc w:val="both"/>
        <w:rPr>
          <w:sz w:val="24"/>
          <w:szCs w:val="24"/>
        </w:rPr>
      </w:pPr>
      <w:r w:rsidRPr="00A34EFE">
        <w:rPr>
          <w:sz w:val="24"/>
          <w:szCs w:val="24"/>
        </w:rPr>
        <w:t xml:space="preserve">Applications need to evidence one or more of the following </w:t>
      </w:r>
      <w:proofErr w:type="gramStart"/>
      <w:r w:rsidRPr="00A34EFE">
        <w:rPr>
          <w:sz w:val="24"/>
          <w:szCs w:val="24"/>
        </w:rPr>
        <w:t>criteria;</w:t>
      </w:r>
      <w:proofErr w:type="gramEnd"/>
    </w:p>
    <w:p w14:paraId="4456F0CC" w14:textId="77777777" w:rsidR="006C44F9" w:rsidRPr="00EC79EC" w:rsidRDefault="006C44F9" w:rsidP="00B97E9B">
      <w:pPr>
        <w:spacing w:after="0"/>
        <w:ind w:left="-142" w:right="-330"/>
        <w:jc w:val="both"/>
        <w:rPr>
          <w:sz w:val="16"/>
          <w:szCs w:val="16"/>
        </w:rPr>
      </w:pPr>
    </w:p>
    <w:p w14:paraId="5604C08E" w14:textId="667779F7" w:rsidR="008F2B53" w:rsidRPr="00A34EFE" w:rsidRDefault="008F2B53" w:rsidP="00B97E9B">
      <w:pPr>
        <w:pStyle w:val="ListParagraph"/>
        <w:numPr>
          <w:ilvl w:val="1"/>
          <w:numId w:val="13"/>
        </w:numPr>
        <w:spacing w:after="0"/>
        <w:ind w:left="-142" w:right="-330"/>
        <w:jc w:val="both"/>
        <w:rPr>
          <w:sz w:val="24"/>
          <w:szCs w:val="24"/>
        </w:rPr>
      </w:pPr>
      <w:r w:rsidRPr="00A34EFE">
        <w:rPr>
          <w:sz w:val="24"/>
          <w:szCs w:val="24"/>
        </w:rPr>
        <w:t>Improvements to gardens / outdoor spaces / communal areas to afford Service Users and their Families improved opportunities to access outdoor spaces and use areas for improved social interaction and activities</w:t>
      </w:r>
    </w:p>
    <w:p w14:paraId="108ED3FF" w14:textId="77777777" w:rsidR="008F2B53" w:rsidRPr="00EC79EC" w:rsidRDefault="008F2B53" w:rsidP="00B97E9B">
      <w:pPr>
        <w:pStyle w:val="ListParagraph"/>
        <w:spacing w:after="0"/>
        <w:ind w:left="-142" w:right="-330"/>
        <w:jc w:val="both"/>
        <w:rPr>
          <w:sz w:val="16"/>
          <w:szCs w:val="16"/>
        </w:rPr>
      </w:pPr>
    </w:p>
    <w:p w14:paraId="66AAB2D7" w14:textId="6354CAA2" w:rsidR="001F0DB6" w:rsidRPr="00A34EFE" w:rsidRDefault="008F2B53" w:rsidP="00B97E9B">
      <w:pPr>
        <w:pStyle w:val="ListParagraph"/>
        <w:numPr>
          <w:ilvl w:val="1"/>
          <w:numId w:val="13"/>
        </w:numPr>
        <w:spacing w:after="0"/>
        <w:ind w:left="-142" w:right="-330"/>
        <w:jc w:val="both"/>
        <w:rPr>
          <w:sz w:val="24"/>
          <w:szCs w:val="24"/>
        </w:rPr>
      </w:pPr>
      <w:r w:rsidRPr="00A34EFE">
        <w:rPr>
          <w:sz w:val="24"/>
          <w:szCs w:val="24"/>
        </w:rPr>
        <w:t xml:space="preserve">Improvements to communal areas within the care </w:t>
      </w:r>
      <w:r w:rsidR="00145456">
        <w:rPr>
          <w:sz w:val="24"/>
          <w:szCs w:val="24"/>
        </w:rPr>
        <w:t xml:space="preserve">setting </w:t>
      </w:r>
      <w:r w:rsidRPr="00A34EFE">
        <w:rPr>
          <w:sz w:val="24"/>
          <w:szCs w:val="24"/>
        </w:rPr>
        <w:t xml:space="preserve">to support greater social </w:t>
      </w:r>
      <w:proofErr w:type="gramStart"/>
      <w:r w:rsidRPr="00A34EFE">
        <w:rPr>
          <w:sz w:val="24"/>
          <w:szCs w:val="24"/>
        </w:rPr>
        <w:t>interaction</w:t>
      </w:r>
      <w:proofErr w:type="gramEnd"/>
    </w:p>
    <w:p w14:paraId="3950AA86" w14:textId="77777777" w:rsidR="001F0DB6" w:rsidRPr="00EC79EC" w:rsidRDefault="001F0DB6" w:rsidP="00B97E9B">
      <w:pPr>
        <w:pStyle w:val="ListParagraph"/>
        <w:spacing w:after="0"/>
        <w:ind w:left="-142" w:right="-330"/>
        <w:jc w:val="both"/>
        <w:rPr>
          <w:sz w:val="16"/>
          <w:szCs w:val="16"/>
        </w:rPr>
      </w:pPr>
    </w:p>
    <w:p w14:paraId="56B2586D" w14:textId="4DE0672D" w:rsidR="008F2B53" w:rsidRPr="00A34EFE" w:rsidRDefault="008F2B53" w:rsidP="00B97E9B">
      <w:pPr>
        <w:pStyle w:val="ListParagraph"/>
        <w:numPr>
          <w:ilvl w:val="1"/>
          <w:numId w:val="13"/>
        </w:numPr>
        <w:spacing w:after="0"/>
        <w:ind w:left="-142" w:right="-330"/>
        <w:jc w:val="both"/>
        <w:rPr>
          <w:sz w:val="24"/>
          <w:szCs w:val="24"/>
        </w:rPr>
      </w:pPr>
      <w:r w:rsidRPr="00A34EFE">
        <w:rPr>
          <w:sz w:val="24"/>
          <w:szCs w:val="24"/>
        </w:rPr>
        <w:t xml:space="preserve">Improvements to areas within the care </w:t>
      </w:r>
      <w:r w:rsidR="00145456">
        <w:rPr>
          <w:sz w:val="24"/>
          <w:szCs w:val="24"/>
        </w:rPr>
        <w:t xml:space="preserve">setting </w:t>
      </w:r>
      <w:r w:rsidRPr="00A34EFE">
        <w:rPr>
          <w:sz w:val="24"/>
          <w:szCs w:val="24"/>
        </w:rPr>
        <w:t>in order to make them more dementia friendly and to provide an environment which reduces Service User anxiety/</w:t>
      </w:r>
      <w:proofErr w:type="gramStart"/>
      <w:r w:rsidRPr="00A34EFE">
        <w:rPr>
          <w:sz w:val="24"/>
          <w:szCs w:val="24"/>
        </w:rPr>
        <w:t>distress</w:t>
      </w:r>
      <w:proofErr w:type="gramEnd"/>
    </w:p>
    <w:p w14:paraId="01AC99FF" w14:textId="77777777" w:rsidR="008F2B53" w:rsidRPr="00EC79EC" w:rsidRDefault="008F2B53" w:rsidP="00B97E9B">
      <w:pPr>
        <w:pStyle w:val="ListParagraph"/>
        <w:spacing w:after="0"/>
        <w:ind w:left="-142" w:right="-330"/>
        <w:jc w:val="both"/>
        <w:rPr>
          <w:sz w:val="16"/>
          <w:szCs w:val="16"/>
        </w:rPr>
      </w:pPr>
    </w:p>
    <w:p w14:paraId="758F94AA" w14:textId="249BBEBD" w:rsidR="0030084E" w:rsidRDefault="008F2B53" w:rsidP="00B97E9B">
      <w:pPr>
        <w:pStyle w:val="ListParagraph"/>
        <w:numPr>
          <w:ilvl w:val="1"/>
          <w:numId w:val="13"/>
        </w:numPr>
        <w:spacing w:after="0"/>
        <w:ind w:left="-142" w:right="-330"/>
        <w:jc w:val="both"/>
        <w:rPr>
          <w:sz w:val="24"/>
          <w:szCs w:val="24"/>
        </w:rPr>
      </w:pPr>
      <w:r w:rsidRPr="0030084E">
        <w:rPr>
          <w:sz w:val="24"/>
          <w:szCs w:val="24"/>
        </w:rPr>
        <w:t xml:space="preserve">The purchasing of technological solutions/equipment (for example </w:t>
      </w:r>
      <w:r w:rsidR="0030084E" w:rsidRPr="0030084E">
        <w:rPr>
          <w:sz w:val="24"/>
          <w:szCs w:val="24"/>
        </w:rPr>
        <w:t>applications will be encouraged for the purchase of</w:t>
      </w:r>
      <w:r w:rsidR="00934061">
        <w:rPr>
          <w:sz w:val="24"/>
          <w:szCs w:val="24"/>
        </w:rPr>
        <w:t xml:space="preserve"> remote monitoring </w:t>
      </w:r>
      <w:r w:rsidR="00BB162C">
        <w:rPr>
          <w:sz w:val="24"/>
          <w:szCs w:val="24"/>
        </w:rPr>
        <w:t xml:space="preserve">equipment to support falls prevention, </w:t>
      </w:r>
      <w:r w:rsidRPr="0030084E">
        <w:rPr>
          <w:sz w:val="24"/>
          <w:szCs w:val="24"/>
        </w:rPr>
        <w:t xml:space="preserve">Interactive Tables, Robotic </w:t>
      </w:r>
      <w:proofErr w:type="gramStart"/>
      <w:r w:rsidRPr="0030084E">
        <w:rPr>
          <w:sz w:val="24"/>
          <w:szCs w:val="24"/>
        </w:rPr>
        <w:t>Pets</w:t>
      </w:r>
      <w:proofErr w:type="gramEnd"/>
      <w:r w:rsidRPr="0030084E">
        <w:rPr>
          <w:sz w:val="24"/>
          <w:szCs w:val="24"/>
        </w:rPr>
        <w:t xml:space="preserve"> and </w:t>
      </w:r>
      <w:r w:rsidR="0030084E" w:rsidRPr="0030084E">
        <w:rPr>
          <w:sz w:val="24"/>
          <w:szCs w:val="24"/>
        </w:rPr>
        <w:t xml:space="preserve">wider </w:t>
      </w:r>
      <w:r w:rsidRPr="0030084E">
        <w:rPr>
          <w:sz w:val="24"/>
          <w:szCs w:val="24"/>
        </w:rPr>
        <w:t>technology to support reminiscence therapy and contact with family)</w:t>
      </w:r>
      <w:r w:rsidR="007339F9" w:rsidRPr="0030084E">
        <w:rPr>
          <w:sz w:val="24"/>
          <w:szCs w:val="24"/>
        </w:rPr>
        <w:t xml:space="preserve">.  </w:t>
      </w:r>
    </w:p>
    <w:p w14:paraId="54610EAE" w14:textId="77777777" w:rsidR="00CF08B8" w:rsidRDefault="00CF08B8" w:rsidP="00B97E9B">
      <w:pPr>
        <w:ind w:left="-142" w:right="-330"/>
        <w:jc w:val="both"/>
        <w:rPr>
          <w:sz w:val="24"/>
          <w:szCs w:val="24"/>
          <w:lang w:val="en-US"/>
        </w:rPr>
      </w:pPr>
    </w:p>
    <w:p w14:paraId="2EBD0787" w14:textId="3B0F3A05" w:rsidR="00FD7CA5" w:rsidRPr="00D52EE5" w:rsidRDefault="00FD7CA5" w:rsidP="00B97E9B">
      <w:pPr>
        <w:ind w:left="-142" w:right="-330"/>
        <w:jc w:val="both"/>
        <w:rPr>
          <w:sz w:val="24"/>
          <w:szCs w:val="24"/>
          <w:lang w:val="en-US"/>
        </w:rPr>
      </w:pPr>
      <w:r w:rsidRPr="00D52EE5">
        <w:rPr>
          <w:sz w:val="24"/>
          <w:szCs w:val="24"/>
          <w:lang w:val="en-US"/>
        </w:rPr>
        <w:t>Applications will need to show how improvements will benefit the service user, enhance quality of life.  Providers are required to demonstrate at least ONE or more of the 5 elements of Wellbeing in Dementia:</w:t>
      </w:r>
    </w:p>
    <w:p w14:paraId="24D68B81" w14:textId="77777777" w:rsidR="00FD7CA5" w:rsidRPr="00D52EE5" w:rsidRDefault="00FD7CA5" w:rsidP="00B97E9B">
      <w:pPr>
        <w:pStyle w:val="ListParagraph"/>
        <w:numPr>
          <w:ilvl w:val="0"/>
          <w:numId w:val="17"/>
        </w:numPr>
        <w:spacing w:after="0"/>
        <w:ind w:left="-142" w:right="-330"/>
        <w:jc w:val="both"/>
        <w:rPr>
          <w:sz w:val="24"/>
          <w:szCs w:val="24"/>
          <w:lang w:val="en-US"/>
        </w:rPr>
      </w:pPr>
      <w:r w:rsidRPr="00D52EE5">
        <w:rPr>
          <w:b/>
          <w:bCs/>
          <w:sz w:val="24"/>
          <w:szCs w:val="24"/>
          <w:lang w:val="en-US"/>
        </w:rPr>
        <w:t>Connect:</w:t>
      </w:r>
      <w:r w:rsidRPr="00D52EE5">
        <w:rPr>
          <w:sz w:val="24"/>
          <w:szCs w:val="24"/>
          <w:lang w:val="en-US"/>
        </w:rPr>
        <w:t xml:space="preserve"> When someone with dementia leaves their safe and familiar home environment to live in a care home it can be frightening, confusing and unfriendly. Help them to connect to their environment by making sure it is familiar, easy to navigate and fun to explore. For example, we can make sure that it is comfortable and homely with appropriate lighting and noise levels.  We can facilitate self-expression through music and creative activities and use reminiscence to help them connect to their past.</w:t>
      </w:r>
    </w:p>
    <w:p w14:paraId="55B295F3" w14:textId="77777777" w:rsidR="00FD7CA5" w:rsidRPr="00CF08B8" w:rsidRDefault="00FD7CA5" w:rsidP="00B97E9B">
      <w:pPr>
        <w:spacing w:after="0"/>
        <w:ind w:left="-142" w:right="-330"/>
        <w:jc w:val="both"/>
        <w:rPr>
          <w:sz w:val="16"/>
          <w:szCs w:val="16"/>
          <w:lang w:val="en-US"/>
        </w:rPr>
      </w:pPr>
    </w:p>
    <w:p w14:paraId="3F2F6D0F" w14:textId="77777777" w:rsidR="00FD7CA5" w:rsidRPr="00D52EE5" w:rsidRDefault="00FD7CA5" w:rsidP="00B97E9B">
      <w:pPr>
        <w:pStyle w:val="ListParagraph"/>
        <w:numPr>
          <w:ilvl w:val="0"/>
          <w:numId w:val="17"/>
        </w:numPr>
        <w:spacing w:after="0"/>
        <w:ind w:left="-142" w:right="-330"/>
        <w:jc w:val="both"/>
        <w:rPr>
          <w:sz w:val="24"/>
          <w:szCs w:val="24"/>
          <w:lang w:val="en-US"/>
        </w:rPr>
      </w:pPr>
      <w:r w:rsidRPr="00D52EE5">
        <w:rPr>
          <w:b/>
          <w:bCs/>
          <w:sz w:val="24"/>
          <w:szCs w:val="24"/>
          <w:lang w:val="en-US"/>
        </w:rPr>
        <w:t>Learning:</w:t>
      </w:r>
      <w:r w:rsidRPr="00D52EE5">
        <w:rPr>
          <w:sz w:val="24"/>
          <w:szCs w:val="24"/>
          <w:lang w:val="en-US"/>
        </w:rPr>
        <w:t xml:space="preserve"> Although memory loss and cognitive decline make it difficult for someone with dementia to learn new things, we can help someone rediscover old interests and skills, one step at a time, to </w:t>
      </w:r>
      <w:proofErr w:type="spellStart"/>
      <w:r w:rsidRPr="00D52EE5">
        <w:rPr>
          <w:sz w:val="24"/>
          <w:szCs w:val="24"/>
          <w:lang w:val="en-US"/>
        </w:rPr>
        <w:t>maximise</w:t>
      </w:r>
      <w:proofErr w:type="spellEnd"/>
      <w:r w:rsidRPr="00D52EE5">
        <w:rPr>
          <w:sz w:val="24"/>
          <w:szCs w:val="24"/>
          <w:lang w:val="en-US"/>
        </w:rPr>
        <w:t xml:space="preserve"> the chance of success. We can encourage people to explore different textures, </w:t>
      </w:r>
      <w:proofErr w:type="gramStart"/>
      <w:r w:rsidRPr="00D52EE5">
        <w:rPr>
          <w:sz w:val="24"/>
          <w:szCs w:val="24"/>
          <w:lang w:val="en-US"/>
        </w:rPr>
        <w:t>tastes</w:t>
      </w:r>
      <w:proofErr w:type="gramEnd"/>
      <w:r w:rsidRPr="00D52EE5">
        <w:rPr>
          <w:sz w:val="24"/>
          <w:szCs w:val="24"/>
          <w:lang w:val="en-US"/>
        </w:rPr>
        <w:t xml:space="preserve"> and visual experiences. </w:t>
      </w:r>
    </w:p>
    <w:p w14:paraId="1977B3DD" w14:textId="77777777" w:rsidR="00FD7CA5" w:rsidRPr="00CF08B8" w:rsidRDefault="00FD7CA5" w:rsidP="00B97E9B">
      <w:pPr>
        <w:pStyle w:val="ListParagraph"/>
        <w:spacing w:after="0"/>
        <w:ind w:left="-142" w:right="-330"/>
        <w:jc w:val="both"/>
        <w:rPr>
          <w:sz w:val="16"/>
          <w:szCs w:val="16"/>
          <w:lang w:val="en-US"/>
        </w:rPr>
      </w:pPr>
    </w:p>
    <w:p w14:paraId="203BEFD7" w14:textId="77777777" w:rsidR="00FD7CA5" w:rsidRPr="00D52EE5" w:rsidRDefault="00FD7CA5" w:rsidP="00B97E9B">
      <w:pPr>
        <w:pStyle w:val="ListParagraph"/>
        <w:numPr>
          <w:ilvl w:val="0"/>
          <w:numId w:val="17"/>
        </w:numPr>
        <w:spacing w:after="0"/>
        <w:ind w:left="-142" w:right="-330"/>
        <w:jc w:val="both"/>
        <w:rPr>
          <w:sz w:val="24"/>
          <w:szCs w:val="24"/>
          <w:lang w:val="en-US"/>
        </w:rPr>
      </w:pPr>
      <w:r w:rsidRPr="00D52EE5">
        <w:rPr>
          <w:b/>
          <w:bCs/>
          <w:sz w:val="24"/>
          <w:szCs w:val="24"/>
          <w:lang w:val="en-US"/>
        </w:rPr>
        <w:t>Active:</w:t>
      </w:r>
      <w:r w:rsidRPr="00D52EE5">
        <w:rPr>
          <w:sz w:val="24"/>
          <w:szCs w:val="24"/>
          <w:lang w:val="en-US"/>
        </w:rPr>
        <w:t xml:space="preserve"> Being active reduces stress, increases energy levels, improves balance and co-ordination, makes us more alert and helps us to sleep better. These benefits are more important than ever for people living with dementia, who may also have age-related conditions such as arthritis and vascular problems. We can support them to overcome the psychological barriers such as lack of confidence and fear of falling. </w:t>
      </w:r>
    </w:p>
    <w:p w14:paraId="366CDAAE" w14:textId="77777777" w:rsidR="00FD7CA5" w:rsidRPr="00CF08B8" w:rsidRDefault="00FD7CA5" w:rsidP="00B97E9B">
      <w:pPr>
        <w:pStyle w:val="ListParagraph"/>
        <w:spacing w:after="0"/>
        <w:ind w:left="-142" w:right="-330"/>
        <w:jc w:val="both"/>
        <w:rPr>
          <w:sz w:val="16"/>
          <w:szCs w:val="16"/>
          <w:lang w:val="en-US"/>
        </w:rPr>
      </w:pPr>
    </w:p>
    <w:p w14:paraId="090E1B4F" w14:textId="77777777" w:rsidR="00FD7CA5" w:rsidRPr="00D52EE5" w:rsidRDefault="00FD7CA5" w:rsidP="00B97E9B">
      <w:pPr>
        <w:pStyle w:val="ListParagraph"/>
        <w:numPr>
          <w:ilvl w:val="0"/>
          <w:numId w:val="17"/>
        </w:numPr>
        <w:spacing w:after="0"/>
        <w:ind w:left="-142" w:right="-330"/>
        <w:jc w:val="both"/>
        <w:rPr>
          <w:sz w:val="24"/>
          <w:szCs w:val="24"/>
          <w:lang w:val="en-US"/>
        </w:rPr>
      </w:pPr>
      <w:r w:rsidRPr="00D52EE5">
        <w:rPr>
          <w:b/>
          <w:bCs/>
          <w:sz w:val="24"/>
          <w:szCs w:val="24"/>
          <w:lang w:val="en-US"/>
        </w:rPr>
        <w:t>Notice:</w:t>
      </w:r>
      <w:r w:rsidRPr="00D52EE5">
        <w:rPr>
          <w:sz w:val="24"/>
          <w:szCs w:val="24"/>
          <w:lang w:val="en-US"/>
        </w:rPr>
        <w:t xml:space="preserve"> Improving awareness of the environment can help those with dementia to make choices, connect with reality and reorient to their surroundings. This in turn can reduce confusion, reduce </w:t>
      </w:r>
      <w:proofErr w:type="gramStart"/>
      <w:r w:rsidRPr="00D52EE5">
        <w:rPr>
          <w:sz w:val="24"/>
          <w:szCs w:val="24"/>
          <w:lang w:val="en-US"/>
        </w:rPr>
        <w:t>stress</w:t>
      </w:r>
      <w:proofErr w:type="gramEnd"/>
      <w:r w:rsidRPr="00D52EE5">
        <w:rPr>
          <w:sz w:val="24"/>
          <w:szCs w:val="24"/>
          <w:lang w:val="en-US"/>
        </w:rPr>
        <w:t xml:space="preserve"> and promote feelings of pleasure and contentment. </w:t>
      </w:r>
    </w:p>
    <w:p w14:paraId="7D3A4DDB" w14:textId="77777777" w:rsidR="00FD7CA5" w:rsidRPr="00CF08B8" w:rsidRDefault="00FD7CA5" w:rsidP="00B97E9B">
      <w:pPr>
        <w:spacing w:after="0"/>
        <w:ind w:left="-142" w:right="-330"/>
        <w:jc w:val="both"/>
        <w:rPr>
          <w:sz w:val="16"/>
          <w:szCs w:val="16"/>
          <w:lang w:val="en-US"/>
        </w:rPr>
      </w:pPr>
    </w:p>
    <w:p w14:paraId="40C9D88C" w14:textId="77777777" w:rsidR="00FD7CA5" w:rsidRPr="00D52EE5" w:rsidRDefault="00FD7CA5" w:rsidP="00B97E9B">
      <w:pPr>
        <w:pStyle w:val="ListParagraph"/>
        <w:numPr>
          <w:ilvl w:val="0"/>
          <w:numId w:val="17"/>
        </w:numPr>
        <w:spacing w:after="0"/>
        <w:ind w:left="-142" w:right="-330"/>
        <w:jc w:val="both"/>
        <w:rPr>
          <w:sz w:val="24"/>
          <w:szCs w:val="24"/>
          <w:lang w:val="en-US"/>
        </w:rPr>
      </w:pPr>
      <w:r w:rsidRPr="00D52EE5">
        <w:rPr>
          <w:b/>
          <w:bCs/>
          <w:sz w:val="24"/>
          <w:szCs w:val="24"/>
          <w:lang w:val="en-US"/>
        </w:rPr>
        <w:t>Give:</w:t>
      </w:r>
      <w:r w:rsidRPr="00D52EE5">
        <w:rPr>
          <w:sz w:val="24"/>
          <w:szCs w:val="24"/>
          <w:lang w:val="en-US"/>
        </w:rPr>
        <w:t xml:space="preserve"> Everyone likes to feel useful and valued. Giving something back increases feelings of belonging. Those with dementia whose cognitive and functional abilities are declining can feel less </w:t>
      </w:r>
      <w:r w:rsidRPr="00D52EE5">
        <w:rPr>
          <w:sz w:val="24"/>
          <w:szCs w:val="24"/>
          <w:lang w:val="en-US"/>
        </w:rPr>
        <w:lastRenderedPageBreak/>
        <w:t xml:space="preserve">and less useful, leading to withdrawal, social </w:t>
      </w:r>
      <w:proofErr w:type="gramStart"/>
      <w:r w:rsidRPr="00D52EE5">
        <w:rPr>
          <w:sz w:val="24"/>
          <w:szCs w:val="24"/>
          <w:lang w:val="en-US"/>
        </w:rPr>
        <w:t>isolation</w:t>
      </w:r>
      <w:proofErr w:type="gramEnd"/>
      <w:r w:rsidRPr="00D52EE5">
        <w:rPr>
          <w:sz w:val="24"/>
          <w:szCs w:val="24"/>
          <w:lang w:val="en-US"/>
        </w:rPr>
        <w:t xml:space="preserve"> and lack of confidence. We can help them to feel valued and useful by encouraging participation in meaningful activities. </w:t>
      </w:r>
    </w:p>
    <w:p w14:paraId="1A8554CB" w14:textId="77777777" w:rsidR="00FD7CA5" w:rsidRPr="00CF08B8" w:rsidRDefault="00FD7CA5" w:rsidP="00B97E9B">
      <w:pPr>
        <w:spacing w:after="0"/>
        <w:ind w:left="-142" w:right="-330"/>
        <w:jc w:val="both"/>
        <w:rPr>
          <w:sz w:val="16"/>
          <w:szCs w:val="16"/>
          <w:lang w:val="en-US"/>
        </w:rPr>
      </w:pPr>
    </w:p>
    <w:p w14:paraId="0812B2BC" w14:textId="77777777" w:rsidR="00FD7CA5" w:rsidRPr="00D52EE5" w:rsidRDefault="00FD7CA5" w:rsidP="00B97E9B">
      <w:pPr>
        <w:spacing w:after="0"/>
        <w:ind w:left="-142" w:right="-330"/>
        <w:jc w:val="both"/>
        <w:rPr>
          <w:sz w:val="24"/>
          <w:szCs w:val="24"/>
          <w:lang w:val="en-US"/>
        </w:rPr>
      </w:pPr>
      <w:r w:rsidRPr="00D52EE5">
        <w:rPr>
          <w:sz w:val="24"/>
          <w:szCs w:val="24"/>
          <w:lang w:val="en-US"/>
        </w:rPr>
        <w:t>By encouraging and facilitating these five ways to wellbeing, we can provide opportunities for people living with dementia to use their strengths and live well with improved levels of functioning, enjoying positive relationships and a greater sense of wellbeing.</w:t>
      </w:r>
    </w:p>
    <w:p w14:paraId="505F989C" w14:textId="77777777" w:rsidR="00FD7CA5" w:rsidRPr="00D52EE5" w:rsidRDefault="00FD7CA5" w:rsidP="00B97E9B">
      <w:pPr>
        <w:spacing w:after="0"/>
        <w:ind w:left="-142" w:right="-330"/>
        <w:jc w:val="both"/>
        <w:rPr>
          <w:sz w:val="24"/>
          <w:szCs w:val="24"/>
          <w:lang w:val="en-US"/>
        </w:rPr>
      </w:pPr>
    </w:p>
    <w:p w14:paraId="7E6E68FE" w14:textId="77777777" w:rsidR="00FD7CA5" w:rsidRPr="00D52EE5" w:rsidRDefault="00FD7CA5" w:rsidP="00B97E9B">
      <w:pPr>
        <w:spacing w:after="0"/>
        <w:ind w:left="-142" w:right="-330"/>
        <w:jc w:val="both"/>
        <w:rPr>
          <w:sz w:val="24"/>
          <w:szCs w:val="24"/>
          <w:lang w:val="en-US"/>
        </w:rPr>
      </w:pPr>
      <w:r w:rsidRPr="00D52EE5">
        <w:rPr>
          <w:sz w:val="24"/>
          <w:szCs w:val="24"/>
          <w:lang w:val="en-US"/>
        </w:rPr>
        <w:t xml:space="preserve">We are particularly seeking applications from not for profit or small / medium homes where there are only a max of 2 homes in the business portfolio and encourage any match funded project applications.  Care homes that have previously received grants from this </w:t>
      </w:r>
      <w:proofErr w:type="spellStart"/>
      <w:r w:rsidRPr="00D52EE5">
        <w:rPr>
          <w:sz w:val="24"/>
          <w:szCs w:val="24"/>
          <w:lang w:val="en-US"/>
        </w:rPr>
        <w:t>Programme</w:t>
      </w:r>
      <w:proofErr w:type="spellEnd"/>
      <w:r w:rsidRPr="00D52EE5">
        <w:rPr>
          <w:sz w:val="24"/>
          <w:szCs w:val="24"/>
          <w:lang w:val="en-US"/>
        </w:rPr>
        <w:t xml:space="preserve"> are not excluded from submitting applications for 3</w:t>
      </w:r>
      <w:r w:rsidRPr="00D52EE5">
        <w:rPr>
          <w:sz w:val="24"/>
          <w:szCs w:val="24"/>
          <w:vertAlign w:val="superscript"/>
          <w:lang w:val="en-US"/>
        </w:rPr>
        <w:t>rd</w:t>
      </w:r>
      <w:r w:rsidRPr="00D52EE5">
        <w:rPr>
          <w:sz w:val="24"/>
          <w:szCs w:val="24"/>
          <w:lang w:val="en-US"/>
        </w:rPr>
        <w:t xml:space="preserve"> round grants, although preference will be given to first time applications as a priority.  </w:t>
      </w:r>
    </w:p>
    <w:p w14:paraId="4A00C804" w14:textId="77777777" w:rsidR="007222FD" w:rsidRPr="00D52EE5" w:rsidRDefault="007222FD" w:rsidP="00B97E9B">
      <w:pPr>
        <w:spacing w:after="0"/>
        <w:ind w:left="-142" w:right="-330"/>
        <w:jc w:val="both"/>
        <w:rPr>
          <w:sz w:val="24"/>
          <w:szCs w:val="24"/>
        </w:rPr>
      </w:pPr>
    </w:p>
    <w:p w14:paraId="7FA08317" w14:textId="48099D60" w:rsidR="00197459" w:rsidRPr="00D52EE5" w:rsidRDefault="00E96306" w:rsidP="00B97E9B">
      <w:pPr>
        <w:ind w:left="-142" w:right="-330"/>
        <w:jc w:val="both"/>
        <w:rPr>
          <w:sz w:val="24"/>
          <w:szCs w:val="24"/>
        </w:rPr>
      </w:pPr>
      <w:r w:rsidRPr="00D52EE5">
        <w:rPr>
          <w:sz w:val="24"/>
          <w:szCs w:val="24"/>
        </w:rPr>
        <w:t xml:space="preserve">As an applicant for the Care </w:t>
      </w:r>
      <w:r w:rsidR="00145456">
        <w:rPr>
          <w:sz w:val="24"/>
          <w:szCs w:val="24"/>
        </w:rPr>
        <w:t xml:space="preserve">Setting Improvement </w:t>
      </w:r>
      <w:r w:rsidRPr="00D52EE5">
        <w:rPr>
          <w:sz w:val="24"/>
          <w:szCs w:val="24"/>
        </w:rPr>
        <w:t xml:space="preserve">Grant Programme, you also </w:t>
      </w:r>
      <w:proofErr w:type="gramStart"/>
      <w:r w:rsidRPr="00D52EE5">
        <w:rPr>
          <w:sz w:val="24"/>
          <w:szCs w:val="24"/>
        </w:rPr>
        <w:t>have the opportunity to</w:t>
      </w:r>
      <w:proofErr w:type="gramEnd"/>
      <w:r w:rsidRPr="00D52EE5">
        <w:rPr>
          <w:sz w:val="24"/>
          <w:szCs w:val="24"/>
        </w:rPr>
        <w:t xml:space="preserve"> complete a membership form for Dementia Friendly Sefton.  This is a local network of organisations working towards making Sefton a Dementia Friendly Community.  </w:t>
      </w:r>
      <w:r w:rsidR="00B028AE" w:rsidRPr="00D52EE5">
        <w:rPr>
          <w:sz w:val="24"/>
          <w:szCs w:val="24"/>
        </w:rPr>
        <w:t xml:space="preserve">By joining the </w:t>
      </w:r>
      <w:r w:rsidRPr="00D52EE5">
        <w:rPr>
          <w:sz w:val="24"/>
          <w:szCs w:val="24"/>
        </w:rPr>
        <w:t xml:space="preserve">network, you need to commit to three simple and practical actions to improve the lives of people living with dementia in your service or community.  Examples are offering Dementia Friends Training, offering dementia friendly activities for residents, or making dementia friendly adaptations to your home environment. There is a short form to complete and return to:  </w:t>
      </w:r>
    </w:p>
    <w:p w14:paraId="12736723" w14:textId="5496DAD0" w:rsidR="00FD7CA5" w:rsidRPr="00D52EE5" w:rsidRDefault="00C51BC0" w:rsidP="00B97E9B">
      <w:pPr>
        <w:ind w:left="-142" w:right="-330"/>
        <w:jc w:val="both"/>
        <w:rPr>
          <w:sz w:val="24"/>
          <w:szCs w:val="24"/>
        </w:rPr>
      </w:pPr>
      <w:r w:rsidRPr="00D52EE5">
        <w:rPr>
          <w:sz w:val="24"/>
          <w:szCs w:val="24"/>
        </w:rPr>
        <w:t>Jan Campbell</w:t>
      </w:r>
      <w:r w:rsidR="007222FD" w:rsidRPr="00D52EE5">
        <w:rPr>
          <w:sz w:val="24"/>
          <w:szCs w:val="24"/>
        </w:rPr>
        <w:t xml:space="preserve"> -</w:t>
      </w:r>
      <w:r w:rsidRPr="00D52EE5">
        <w:rPr>
          <w:sz w:val="24"/>
          <w:szCs w:val="24"/>
        </w:rPr>
        <w:t xml:space="preserve"> </w:t>
      </w:r>
      <w:r w:rsidR="007222FD" w:rsidRPr="00D52EE5">
        <w:rPr>
          <w:sz w:val="24"/>
          <w:szCs w:val="24"/>
        </w:rPr>
        <w:t xml:space="preserve">email: </w:t>
      </w:r>
      <w:hyperlink r:id="rId9" w:history="1">
        <w:r w:rsidR="007222FD" w:rsidRPr="00D52EE5">
          <w:rPr>
            <w:rStyle w:val="Hyperlink"/>
            <w:sz w:val="24"/>
            <w:szCs w:val="24"/>
          </w:rPr>
          <w:t>jan.campbell@seftoncvs.org.uk</w:t>
        </w:r>
      </w:hyperlink>
    </w:p>
    <w:p w14:paraId="0BE4FD46" w14:textId="77777777" w:rsidR="00D048F7" w:rsidRPr="00D52EE5" w:rsidRDefault="00E96306" w:rsidP="00B97E9B">
      <w:pPr>
        <w:spacing w:after="0"/>
        <w:ind w:left="-142" w:right="-330"/>
        <w:jc w:val="both"/>
        <w:rPr>
          <w:sz w:val="24"/>
          <w:szCs w:val="24"/>
        </w:rPr>
      </w:pPr>
      <w:r w:rsidRPr="00D52EE5">
        <w:rPr>
          <w:sz w:val="24"/>
          <w:szCs w:val="24"/>
        </w:rPr>
        <w:t>Following acceptance of your membership, you will receive the Alzheimer’s Society digital Dementia Friendly logo, which you can use on your website and other publicity material.</w:t>
      </w:r>
    </w:p>
    <w:p w14:paraId="0C5B2A70" w14:textId="77777777" w:rsidR="00D048F7" w:rsidRPr="00D52EE5" w:rsidRDefault="00D048F7" w:rsidP="00B97E9B">
      <w:pPr>
        <w:spacing w:after="0"/>
        <w:ind w:left="-142" w:right="-330"/>
        <w:jc w:val="both"/>
        <w:rPr>
          <w:sz w:val="24"/>
          <w:szCs w:val="24"/>
        </w:rPr>
      </w:pPr>
    </w:p>
    <w:p w14:paraId="61341329" w14:textId="2077D3BF" w:rsidR="00E17FDA" w:rsidRPr="00D52EE5" w:rsidRDefault="00E17FDA" w:rsidP="00B97E9B">
      <w:pPr>
        <w:spacing w:after="0"/>
        <w:ind w:left="-142" w:right="-330"/>
        <w:jc w:val="both"/>
        <w:rPr>
          <w:rFonts w:ascii="Calibri" w:hAnsi="Calibri" w:cs="Calibri"/>
          <w:b/>
          <w:sz w:val="24"/>
          <w:szCs w:val="24"/>
          <w:u w:val="single"/>
        </w:rPr>
      </w:pPr>
      <w:r w:rsidRPr="00D52EE5">
        <w:rPr>
          <w:rFonts w:ascii="Calibri" w:hAnsi="Calibri" w:cs="Calibri"/>
          <w:b/>
          <w:sz w:val="24"/>
          <w:szCs w:val="24"/>
          <w:u w:val="single"/>
        </w:rPr>
        <w:t>For Additional Consideration</w:t>
      </w:r>
    </w:p>
    <w:p w14:paraId="55F4DBC1" w14:textId="77777777" w:rsidR="00E17FDA" w:rsidRPr="00D52EE5" w:rsidRDefault="00E17FDA" w:rsidP="00B97E9B">
      <w:pPr>
        <w:pStyle w:val="ListParagraph"/>
        <w:spacing w:after="0"/>
        <w:ind w:left="-142" w:right="-330"/>
        <w:rPr>
          <w:rFonts w:ascii="Calibri" w:hAnsi="Calibri" w:cs="Calibri"/>
          <w:sz w:val="24"/>
          <w:szCs w:val="24"/>
        </w:rPr>
      </w:pPr>
    </w:p>
    <w:p w14:paraId="4CAFDBB4" w14:textId="02A8810D" w:rsidR="00351DFD" w:rsidRPr="00D52EE5" w:rsidRDefault="00E17FDA" w:rsidP="00B97E9B">
      <w:pPr>
        <w:pStyle w:val="ListParagraph"/>
        <w:numPr>
          <w:ilvl w:val="1"/>
          <w:numId w:val="9"/>
        </w:numPr>
        <w:spacing w:after="0"/>
        <w:ind w:left="-142" w:right="-330"/>
        <w:jc w:val="both"/>
        <w:rPr>
          <w:rFonts w:ascii="Calibri" w:hAnsi="Calibri" w:cs="Calibri"/>
          <w:sz w:val="24"/>
          <w:szCs w:val="24"/>
        </w:rPr>
      </w:pPr>
      <w:r w:rsidRPr="00D52EE5">
        <w:rPr>
          <w:rFonts w:ascii="Calibri" w:hAnsi="Calibri" w:cs="Calibri"/>
          <w:sz w:val="24"/>
          <w:szCs w:val="24"/>
        </w:rPr>
        <w:t>Any improvements towards infection control</w:t>
      </w:r>
    </w:p>
    <w:p w14:paraId="60340013" w14:textId="77777777" w:rsidR="00721F69" w:rsidRPr="00CF08B8" w:rsidRDefault="00721F69" w:rsidP="00B97E9B">
      <w:pPr>
        <w:pStyle w:val="ListParagraph"/>
        <w:spacing w:after="0"/>
        <w:ind w:left="-142" w:right="-330"/>
        <w:jc w:val="both"/>
        <w:rPr>
          <w:rFonts w:ascii="Calibri" w:hAnsi="Calibri" w:cs="Calibri"/>
          <w:sz w:val="16"/>
          <w:szCs w:val="16"/>
        </w:rPr>
      </w:pPr>
    </w:p>
    <w:p w14:paraId="07659C90" w14:textId="7490A0D1" w:rsidR="00721F69" w:rsidRPr="00D52EE5" w:rsidRDefault="00721F69" w:rsidP="00B97E9B">
      <w:pPr>
        <w:pStyle w:val="ListParagraph"/>
        <w:numPr>
          <w:ilvl w:val="1"/>
          <w:numId w:val="9"/>
        </w:numPr>
        <w:spacing w:after="0"/>
        <w:ind w:left="-142" w:right="-330"/>
        <w:jc w:val="both"/>
        <w:rPr>
          <w:rFonts w:ascii="Calibri" w:hAnsi="Calibri" w:cs="Calibri"/>
          <w:sz w:val="24"/>
          <w:szCs w:val="24"/>
        </w:rPr>
      </w:pPr>
      <w:r w:rsidRPr="00D52EE5">
        <w:rPr>
          <w:rFonts w:ascii="Calibri" w:hAnsi="Calibri" w:cs="Calibri"/>
          <w:sz w:val="24"/>
          <w:szCs w:val="24"/>
        </w:rPr>
        <w:t xml:space="preserve">Preference will be given to </w:t>
      </w:r>
      <w:proofErr w:type="gramStart"/>
      <w:r w:rsidRPr="00D52EE5">
        <w:rPr>
          <w:rFonts w:ascii="Calibri" w:hAnsi="Calibri" w:cs="Calibri"/>
          <w:sz w:val="24"/>
          <w:szCs w:val="24"/>
        </w:rPr>
        <w:t>not for profit</w:t>
      </w:r>
      <w:proofErr w:type="gramEnd"/>
      <w:r w:rsidRPr="00D52EE5">
        <w:rPr>
          <w:rFonts w:ascii="Calibri" w:hAnsi="Calibri" w:cs="Calibri"/>
          <w:sz w:val="24"/>
          <w:szCs w:val="24"/>
        </w:rPr>
        <w:t xml:space="preserve"> homes in 2nd round and we will prioritise SMEs and family businesses.  </w:t>
      </w:r>
      <w:r w:rsidR="006A103C" w:rsidRPr="00D52EE5">
        <w:rPr>
          <w:rFonts w:ascii="Calibri" w:hAnsi="Calibri" w:cs="Calibri"/>
          <w:sz w:val="24"/>
          <w:szCs w:val="24"/>
        </w:rPr>
        <w:t>W</w:t>
      </w:r>
      <w:r w:rsidRPr="00D52EE5">
        <w:rPr>
          <w:rFonts w:ascii="Calibri" w:hAnsi="Calibri" w:cs="Calibri"/>
          <w:sz w:val="24"/>
          <w:szCs w:val="24"/>
        </w:rPr>
        <w:t>e are particularly seeking applications from not for profit or small / medium homes where there are only a max of 2 homes in the business portfolio.</w:t>
      </w:r>
    </w:p>
    <w:p w14:paraId="20719F07" w14:textId="77777777" w:rsidR="00D52EE5" w:rsidRDefault="00D52EE5" w:rsidP="00B97E9B">
      <w:pPr>
        <w:spacing w:after="0"/>
        <w:ind w:left="-142" w:right="-330"/>
        <w:jc w:val="both"/>
        <w:rPr>
          <w:sz w:val="24"/>
          <w:szCs w:val="24"/>
          <w:u w:val="single"/>
        </w:rPr>
      </w:pPr>
    </w:p>
    <w:p w14:paraId="6B765C66" w14:textId="58A0D436" w:rsidR="005C54D7" w:rsidRPr="00D52EE5" w:rsidRDefault="005C54D7" w:rsidP="00B97E9B">
      <w:pPr>
        <w:spacing w:after="0"/>
        <w:ind w:left="-142" w:right="-330"/>
        <w:jc w:val="both"/>
        <w:rPr>
          <w:sz w:val="24"/>
          <w:szCs w:val="24"/>
          <w:u w:val="single"/>
        </w:rPr>
      </w:pPr>
      <w:r w:rsidRPr="00D52EE5">
        <w:rPr>
          <w:sz w:val="24"/>
          <w:szCs w:val="24"/>
          <w:u w:val="single"/>
        </w:rPr>
        <w:t xml:space="preserve">Digital Social Care </w:t>
      </w:r>
      <w:r w:rsidR="00187E00" w:rsidRPr="00D52EE5">
        <w:rPr>
          <w:sz w:val="24"/>
          <w:szCs w:val="24"/>
          <w:u w:val="single"/>
        </w:rPr>
        <w:t xml:space="preserve">Records Systems </w:t>
      </w:r>
      <w:r w:rsidR="00C67C28">
        <w:rPr>
          <w:sz w:val="24"/>
          <w:szCs w:val="24"/>
          <w:u w:val="single"/>
        </w:rPr>
        <w:t xml:space="preserve">/ improved Connectivity </w:t>
      </w:r>
      <w:r w:rsidR="0030718C" w:rsidRPr="00D52EE5">
        <w:rPr>
          <w:sz w:val="24"/>
          <w:szCs w:val="24"/>
          <w:u w:val="single"/>
        </w:rPr>
        <w:t xml:space="preserve">– Considerations </w:t>
      </w:r>
    </w:p>
    <w:p w14:paraId="015EF1EF" w14:textId="77777777" w:rsidR="004C0FFB" w:rsidRPr="00D52EE5" w:rsidRDefault="004C0FFB" w:rsidP="00B97E9B">
      <w:pPr>
        <w:pStyle w:val="ListParagraph"/>
        <w:spacing w:after="0"/>
        <w:ind w:left="-142" w:right="-330"/>
        <w:jc w:val="both"/>
        <w:rPr>
          <w:sz w:val="24"/>
          <w:szCs w:val="24"/>
        </w:rPr>
      </w:pPr>
    </w:p>
    <w:p w14:paraId="40D39FEF" w14:textId="66532971" w:rsidR="001D44C7" w:rsidRPr="00D52EE5" w:rsidRDefault="004C0FFB" w:rsidP="00B97E9B">
      <w:pPr>
        <w:pStyle w:val="ListParagraph"/>
        <w:numPr>
          <w:ilvl w:val="0"/>
          <w:numId w:val="16"/>
        </w:numPr>
        <w:spacing w:after="0" w:line="252" w:lineRule="auto"/>
        <w:ind w:left="-142" w:right="-330"/>
        <w:jc w:val="both"/>
        <w:rPr>
          <w:rFonts w:eastAsia="Times New Roman"/>
          <w:sz w:val="24"/>
          <w:szCs w:val="24"/>
        </w:rPr>
      </w:pPr>
      <w:r w:rsidRPr="00D52EE5">
        <w:rPr>
          <w:rFonts w:eastAsia="Times New Roman"/>
          <w:sz w:val="24"/>
          <w:szCs w:val="24"/>
        </w:rPr>
        <w:t xml:space="preserve">Applications for the purchase of </w:t>
      </w:r>
      <w:r w:rsidR="00C67C28">
        <w:rPr>
          <w:rFonts w:eastAsia="Times New Roman"/>
          <w:sz w:val="24"/>
          <w:szCs w:val="24"/>
        </w:rPr>
        <w:t xml:space="preserve">DSCR </w:t>
      </w:r>
      <w:r w:rsidRPr="00D52EE5">
        <w:rPr>
          <w:rFonts w:eastAsia="Times New Roman"/>
          <w:i/>
          <w:iCs/>
          <w:sz w:val="24"/>
          <w:szCs w:val="24"/>
        </w:rPr>
        <w:t>s</w:t>
      </w:r>
      <w:r w:rsidRPr="00D52EE5">
        <w:rPr>
          <w:rFonts w:eastAsia="Times New Roman"/>
          <w:sz w:val="24"/>
          <w:szCs w:val="24"/>
        </w:rPr>
        <w:t>ystems are outside of this application process. </w:t>
      </w:r>
      <w:r w:rsidR="00B0394F" w:rsidRPr="00D52EE5">
        <w:rPr>
          <w:rFonts w:eastAsia="Times New Roman"/>
          <w:sz w:val="24"/>
          <w:szCs w:val="24"/>
        </w:rPr>
        <w:t>Capital</w:t>
      </w:r>
      <w:r w:rsidR="00EF5940" w:rsidRPr="00D52EE5">
        <w:rPr>
          <w:rFonts w:eastAsia="Times New Roman"/>
          <w:sz w:val="24"/>
          <w:szCs w:val="24"/>
        </w:rPr>
        <w:t xml:space="preserve"> </w:t>
      </w:r>
      <w:r w:rsidR="009C7355" w:rsidRPr="00D52EE5">
        <w:rPr>
          <w:rFonts w:eastAsia="Times New Roman"/>
          <w:sz w:val="24"/>
          <w:szCs w:val="24"/>
        </w:rPr>
        <w:t xml:space="preserve">Care </w:t>
      </w:r>
      <w:r w:rsidR="00C67C28">
        <w:rPr>
          <w:rFonts w:eastAsia="Times New Roman"/>
          <w:sz w:val="24"/>
          <w:szCs w:val="24"/>
        </w:rPr>
        <w:t xml:space="preserve">Settings </w:t>
      </w:r>
      <w:r w:rsidR="009C7355" w:rsidRPr="00D52EE5">
        <w:rPr>
          <w:rFonts w:eastAsia="Times New Roman"/>
          <w:sz w:val="24"/>
          <w:szCs w:val="24"/>
        </w:rPr>
        <w:t xml:space="preserve">Improvement Grants </w:t>
      </w:r>
      <w:r w:rsidR="00B0394F" w:rsidRPr="00D52EE5">
        <w:rPr>
          <w:rFonts w:eastAsia="Times New Roman"/>
          <w:sz w:val="24"/>
          <w:szCs w:val="24"/>
        </w:rPr>
        <w:t xml:space="preserve">can be used for the purchase of hardware to support ECM system implementation.  </w:t>
      </w:r>
      <w:r w:rsidR="005F0855" w:rsidRPr="00D52EE5">
        <w:rPr>
          <w:rFonts w:eastAsia="Times New Roman"/>
          <w:sz w:val="24"/>
          <w:szCs w:val="24"/>
        </w:rPr>
        <w:t xml:space="preserve">These grants </w:t>
      </w:r>
      <w:r w:rsidR="00B0394F" w:rsidRPr="00D52EE5">
        <w:rPr>
          <w:rFonts w:eastAsia="Times New Roman"/>
          <w:sz w:val="24"/>
          <w:szCs w:val="24"/>
        </w:rPr>
        <w:t>cannot be used for the purchase of software including licences and system programmes, maintenance/</w:t>
      </w:r>
      <w:proofErr w:type="gramStart"/>
      <w:r w:rsidR="00B0394F" w:rsidRPr="00D52EE5">
        <w:rPr>
          <w:rFonts w:eastAsia="Times New Roman"/>
          <w:sz w:val="24"/>
          <w:szCs w:val="24"/>
        </w:rPr>
        <w:t>repairs</w:t>
      </w:r>
      <w:proofErr w:type="gramEnd"/>
      <w:r w:rsidR="00B0394F" w:rsidRPr="00D52EE5">
        <w:rPr>
          <w:rFonts w:eastAsia="Times New Roman"/>
          <w:sz w:val="24"/>
          <w:szCs w:val="24"/>
        </w:rPr>
        <w:t xml:space="preserve"> and warranties.  This is a statutory requirement for released capital funds.  </w:t>
      </w:r>
      <w:r w:rsidRPr="00D52EE5">
        <w:rPr>
          <w:rFonts w:eastAsia="Times New Roman"/>
          <w:sz w:val="24"/>
          <w:szCs w:val="24"/>
        </w:rPr>
        <w:t>However, care homes may consider their</w:t>
      </w:r>
      <w:r w:rsidRPr="00D52EE5">
        <w:rPr>
          <w:rFonts w:eastAsia="Times New Roman"/>
          <w:i/>
          <w:iCs/>
          <w:sz w:val="24"/>
          <w:szCs w:val="24"/>
        </w:rPr>
        <w:t xml:space="preserve"> “readiness” </w:t>
      </w:r>
      <w:r w:rsidRPr="00D52EE5">
        <w:rPr>
          <w:rFonts w:eastAsia="Times New Roman"/>
          <w:sz w:val="24"/>
          <w:szCs w:val="24"/>
        </w:rPr>
        <w:t xml:space="preserve">for future implementation and development of ECM systems.  </w:t>
      </w:r>
      <w:r w:rsidR="008E2463" w:rsidRPr="00D52EE5">
        <w:rPr>
          <w:rFonts w:eastAsia="Times New Roman"/>
          <w:sz w:val="24"/>
          <w:szCs w:val="24"/>
        </w:rPr>
        <w:t>H</w:t>
      </w:r>
      <w:r w:rsidR="001D44C7" w:rsidRPr="00D52EE5">
        <w:rPr>
          <w:rFonts w:eastAsia="Times New Roman"/>
          <w:sz w:val="24"/>
          <w:szCs w:val="24"/>
        </w:rPr>
        <w:t xml:space="preserve">omes requesting monies for such installations will be expected to manage all running and maintenance, </w:t>
      </w:r>
      <w:proofErr w:type="gramStart"/>
      <w:r w:rsidR="001D44C7" w:rsidRPr="00D52EE5">
        <w:rPr>
          <w:rFonts w:eastAsia="Times New Roman"/>
          <w:sz w:val="24"/>
          <w:szCs w:val="24"/>
        </w:rPr>
        <w:t>training</w:t>
      </w:r>
      <w:proofErr w:type="gramEnd"/>
      <w:r w:rsidR="001D44C7" w:rsidRPr="00D52EE5">
        <w:rPr>
          <w:rFonts w:eastAsia="Times New Roman"/>
          <w:sz w:val="24"/>
          <w:szCs w:val="24"/>
        </w:rPr>
        <w:t xml:space="preserve"> and upgrade costs if the award request is successful.</w:t>
      </w:r>
    </w:p>
    <w:p w14:paraId="799D2688" w14:textId="77777777" w:rsidR="007E5904" w:rsidRPr="00B97E9B" w:rsidRDefault="007E5904" w:rsidP="00B97E9B">
      <w:pPr>
        <w:spacing w:after="0" w:line="252" w:lineRule="auto"/>
        <w:ind w:left="-142" w:right="-330"/>
        <w:jc w:val="both"/>
        <w:rPr>
          <w:rFonts w:eastAsia="Times New Roman"/>
          <w:i/>
          <w:iCs/>
          <w:sz w:val="16"/>
          <w:szCs w:val="16"/>
        </w:rPr>
      </w:pPr>
    </w:p>
    <w:p w14:paraId="7D60563B" w14:textId="190D360E" w:rsidR="000F73E0" w:rsidRPr="00D52EE5" w:rsidRDefault="004C0FFB" w:rsidP="00B97E9B">
      <w:pPr>
        <w:pStyle w:val="ListParagraph"/>
        <w:numPr>
          <w:ilvl w:val="0"/>
          <w:numId w:val="16"/>
        </w:numPr>
        <w:spacing w:after="0" w:line="240" w:lineRule="auto"/>
        <w:ind w:left="-142" w:right="-330"/>
        <w:contextualSpacing w:val="0"/>
        <w:jc w:val="both"/>
        <w:rPr>
          <w:rFonts w:eastAsia="Times New Roman"/>
          <w:b/>
          <w:bCs/>
          <w:sz w:val="24"/>
          <w:szCs w:val="24"/>
        </w:rPr>
      </w:pPr>
      <w:r w:rsidRPr="00D52EE5">
        <w:rPr>
          <w:rFonts w:eastAsia="Times New Roman"/>
          <w:sz w:val="24"/>
          <w:szCs w:val="24"/>
        </w:rPr>
        <w:t xml:space="preserve">Grant applications will be considered from </w:t>
      </w:r>
      <w:r w:rsidR="00C67C28">
        <w:rPr>
          <w:rFonts w:eastAsia="Times New Roman"/>
          <w:sz w:val="24"/>
          <w:szCs w:val="24"/>
        </w:rPr>
        <w:t xml:space="preserve">care home providers </w:t>
      </w:r>
      <w:r w:rsidRPr="00D52EE5">
        <w:rPr>
          <w:rFonts w:eastAsia="Times New Roman"/>
          <w:sz w:val="24"/>
          <w:szCs w:val="24"/>
        </w:rPr>
        <w:t xml:space="preserve">that require up to date hardware associated with the implementation of </w:t>
      </w:r>
      <w:r w:rsidR="00C67C28">
        <w:rPr>
          <w:rFonts w:eastAsia="Times New Roman"/>
          <w:sz w:val="24"/>
          <w:szCs w:val="24"/>
        </w:rPr>
        <w:t xml:space="preserve">DSCR </w:t>
      </w:r>
      <w:r w:rsidRPr="00D52EE5">
        <w:rPr>
          <w:rFonts w:eastAsia="Times New Roman"/>
          <w:sz w:val="24"/>
          <w:szCs w:val="24"/>
        </w:rPr>
        <w:t xml:space="preserve">systems such as </w:t>
      </w:r>
      <w:proofErr w:type="spellStart"/>
      <w:r w:rsidRPr="00D52EE5">
        <w:rPr>
          <w:rFonts w:eastAsia="Times New Roman"/>
          <w:sz w:val="24"/>
          <w:szCs w:val="24"/>
        </w:rPr>
        <w:t>wifi</w:t>
      </w:r>
      <w:proofErr w:type="spellEnd"/>
      <w:r w:rsidRPr="00D52EE5">
        <w:rPr>
          <w:rFonts w:eastAsia="Times New Roman"/>
          <w:sz w:val="24"/>
          <w:szCs w:val="24"/>
        </w:rPr>
        <w:t xml:space="preserve"> boosters, laptops, computers, tablets, printers, </w:t>
      </w:r>
      <w:proofErr w:type="gramStart"/>
      <w:r w:rsidRPr="00D52EE5">
        <w:rPr>
          <w:rFonts w:eastAsia="Times New Roman"/>
          <w:sz w:val="24"/>
          <w:szCs w:val="24"/>
        </w:rPr>
        <w:t>screens</w:t>
      </w:r>
      <w:proofErr w:type="gramEnd"/>
      <w:r w:rsidRPr="00D52EE5">
        <w:rPr>
          <w:rFonts w:eastAsia="Times New Roman"/>
          <w:sz w:val="24"/>
          <w:szCs w:val="24"/>
        </w:rPr>
        <w:t xml:space="preserve"> and other hardware items.  </w:t>
      </w:r>
    </w:p>
    <w:p w14:paraId="73D8FDE1" w14:textId="77777777" w:rsidR="000F73E0" w:rsidRPr="00D52EE5" w:rsidRDefault="000F73E0" w:rsidP="00B97E9B">
      <w:pPr>
        <w:pStyle w:val="ListParagraph"/>
        <w:spacing w:after="0"/>
        <w:ind w:left="-142" w:right="-330"/>
        <w:rPr>
          <w:rFonts w:eastAsia="Times New Roman"/>
          <w:i/>
          <w:iCs/>
          <w:sz w:val="24"/>
          <w:szCs w:val="24"/>
        </w:rPr>
      </w:pPr>
    </w:p>
    <w:p w14:paraId="40201235" w14:textId="0B5637C8" w:rsidR="00D85CB6" w:rsidRPr="00145456" w:rsidRDefault="004C0FFB" w:rsidP="006965AE">
      <w:pPr>
        <w:pStyle w:val="ListParagraph"/>
        <w:numPr>
          <w:ilvl w:val="0"/>
          <w:numId w:val="16"/>
        </w:numPr>
        <w:spacing w:after="0" w:line="240" w:lineRule="auto"/>
        <w:ind w:left="-142" w:right="-330"/>
        <w:jc w:val="both"/>
        <w:rPr>
          <w:rFonts w:eastAsia="Times New Roman"/>
          <w:sz w:val="24"/>
          <w:szCs w:val="24"/>
        </w:rPr>
      </w:pPr>
      <w:r w:rsidRPr="00145456">
        <w:rPr>
          <w:rFonts w:eastAsia="Times New Roman"/>
          <w:sz w:val="24"/>
          <w:szCs w:val="24"/>
        </w:rPr>
        <w:lastRenderedPageBreak/>
        <w:t>All future</w:t>
      </w:r>
      <w:r w:rsidR="008034C1" w:rsidRPr="00145456">
        <w:rPr>
          <w:rFonts w:eastAsia="Times New Roman"/>
          <w:sz w:val="24"/>
          <w:szCs w:val="24"/>
        </w:rPr>
        <w:t xml:space="preserve">/planned </w:t>
      </w:r>
      <w:r w:rsidR="00C67C28" w:rsidRPr="00145456">
        <w:rPr>
          <w:rFonts w:eastAsia="Times New Roman"/>
          <w:sz w:val="24"/>
          <w:szCs w:val="24"/>
        </w:rPr>
        <w:t>DSCR s</w:t>
      </w:r>
      <w:r w:rsidRPr="00145456">
        <w:rPr>
          <w:rFonts w:eastAsia="Times New Roman"/>
          <w:sz w:val="24"/>
          <w:szCs w:val="24"/>
        </w:rPr>
        <w:t xml:space="preserve">ystems must be able to connect to LA and health systems (Interoperability).  Applicants will still need to outline in their applications both their plans for implementing an </w:t>
      </w:r>
      <w:r w:rsidR="00C67C28" w:rsidRPr="00145456">
        <w:rPr>
          <w:rFonts w:eastAsia="Times New Roman"/>
          <w:sz w:val="24"/>
          <w:szCs w:val="24"/>
        </w:rPr>
        <w:t xml:space="preserve">DSCR </w:t>
      </w:r>
      <w:r w:rsidRPr="00145456">
        <w:rPr>
          <w:rFonts w:eastAsia="Times New Roman"/>
          <w:sz w:val="24"/>
          <w:szCs w:val="24"/>
        </w:rPr>
        <w:t>system and how its use will support service delivery to residents</w:t>
      </w:r>
      <w:r w:rsidR="002F765F" w:rsidRPr="00145456">
        <w:rPr>
          <w:rFonts w:eastAsia="Times New Roman"/>
          <w:sz w:val="24"/>
          <w:szCs w:val="24"/>
        </w:rPr>
        <w:t xml:space="preserve">.  </w:t>
      </w:r>
    </w:p>
    <w:p w14:paraId="72D1DBDB" w14:textId="45054429" w:rsidR="00FF4212" w:rsidRPr="00145456" w:rsidRDefault="00B97E9B" w:rsidP="00B97E9B">
      <w:pPr>
        <w:spacing w:after="0" w:line="240" w:lineRule="auto"/>
        <w:ind w:left="-142" w:right="-330"/>
        <w:rPr>
          <w:rFonts w:ascii="Calibri" w:eastAsia="Calibri" w:hAnsi="Calibri" w:cs="Calibri"/>
          <w:sz w:val="24"/>
          <w:szCs w:val="24"/>
          <w:u w:val="single"/>
        </w:rPr>
      </w:pPr>
      <w:r w:rsidRPr="00145456">
        <w:rPr>
          <w:rFonts w:ascii="Calibri" w:eastAsia="Calibri" w:hAnsi="Calibri" w:cs="Calibri"/>
          <w:sz w:val="24"/>
          <w:szCs w:val="24"/>
          <w:u w:val="single"/>
        </w:rPr>
        <w:t>*</w:t>
      </w:r>
      <w:r w:rsidR="006A7B19" w:rsidRPr="00145456">
        <w:rPr>
          <w:rFonts w:ascii="Calibri" w:eastAsia="Calibri" w:hAnsi="Calibri" w:cs="Calibri"/>
          <w:sz w:val="24"/>
          <w:szCs w:val="24"/>
          <w:u w:val="single"/>
        </w:rPr>
        <w:t xml:space="preserve">Digital </w:t>
      </w:r>
      <w:r w:rsidR="00651C49" w:rsidRPr="00145456">
        <w:rPr>
          <w:rFonts w:ascii="Calibri" w:eastAsia="Calibri" w:hAnsi="Calibri" w:cs="Calibri"/>
          <w:sz w:val="24"/>
          <w:szCs w:val="24"/>
          <w:u w:val="single"/>
        </w:rPr>
        <w:t xml:space="preserve">Social Care Records Funding </w:t>
      </w:r>
    </w:p>
    <w:p w14:paraId="77EC53DF" w14:textId="77777777" w:rsidR="00FF4212" w:rsidRPr="00145456" w:rsidRDefault="00FF4212" w:rsidP="00B97E9B">
      <w:pPr>
        <w:spacing w:after="0" w:line="240" w:lineRule="auto"/>
        <w:ind w:left="-142" w:right="-330"/>
        <w:rPr>
          <w:rFonts w:ascii="Calibri" w:eastAsia="Calibri" w:hAnsi="Calibri" w:cs="Calibri"/>
          <w:sz w:val="24"/>
          <w:szCs w:val="24"/>
        </w:rPr>
      </w:pPr>
    </w:p>
    <w:p w14:paraId="7F059CB7" w14:textId="77777777" w:rsidR="00F920BE" w:rsidRDefault="0030718C" w:rsidP="00B97E9B">
      <w:pPr>
        <w:ind w:left="-142" w:right="-330"/>
        <w:rPr>
          <w:sz w:val="24"/>
          <w:szCs w:val="24"/>
        </w:rPr>
      </w:pPr>
      <w:r w:rsidRPr="00D52EE5">
        <w:rPr>
          <w:sz w:val="24"/>
          <w:szCs w:val="24"/>
        </w:rPr>
        <w:t>There will be opportunit</w:t>
      </w:r>
      <w:r w:rsidR="00032DBE" w:rsidRPr="00D52EE5">
        <w:rPr>
          <w:sz w:val="24"/>
          <w:szCs w:val="24"/>
        </w:rPr>
        <w:t xml:space="preserve">y for </w:t>
      </w:r>
      <w:r w:rsidR="00B97E9B" w:rsidRPr="00D52EE5">
        <w:rPr>
          <w:sz w:val="24"/>
          <w:szCs w:val="24"/>
        </w:rPr>
        <w:t>all c</w:t>
      </w:r>
      <w:r w:rsidR="00032DBE" w:rsidRPr="00D52EE5">
        <w:rPr>
          <w:sz w:val="24"/>
          <w:szCs w:val="24"/>
        </w:rPr>
        <w:t xml:space="preserve">are providers in shared settings to apply for Digital Transformation Funding </w:t>
      </w:r>
      <w:r w:rsidR="00934061" w:rsidRPr="00D52EE5">
        <w:rPr>
          <w:sz w:val="24"/>
          <w:szCs w:val="24"/>
        </w:rPr>
        <w:t>to purchase Digital Social Car</w:t>
      </w:r>
      <w:r w:rsidR="006965AE">
        <w:rPr>
          <w:sz w:val="24"/>
          <w:szCs w:val="24"/>
        </w:rPr>
        <w:t>e</w:t>
      </w:r>
      <w:r w:rsidR="00934061" w:rsidRPr="00D52EE5">
        <w:rPr>
          <w:sz w:val="24"/>
          <w:szCs w:val="24"/>
        </w:rPr>
        <w:t xml:space="preserve"> Records</w:t>
      </w:r>
      <w:r w:rsidR="00BB162C" w:rsidRPr="00D52EE5">
        <w:rPr>
          <w:sz w:val="24"/>
          <w:szCs w:val="24"/>
        </w:rPr>
        <w:t xml:space="preserve"> systems </w:t>
      </w:r>
      <w:r w:rsidR="00B97E9B" w:rsidRPr="00D52EE5">
        <w:rPr>
          <w:sz w:val="24"/>
          <w:szCs w:val="24"/>
        </w:rPr>
        <w:t xml:space="preserve">and further information will be given </w:t>
      </w:r>
      <w:r w:rsidR="00F920BE">
        <w:rPr>
          <w:sz w:val="24"/>
          <w:szCs w:val="24"/>
        </w:rPr>
        <w:t xml:space="preserve">upon request.  </w:t>
      </w:r>
    </w:p>
    <w:p w14:paraId="7CA40FF2" w14:textId="3E20A4AC" w:rsidR="00D52EE5" w:rsidRDefault="00F920BE" w:rsidP="00B97E9B">
      <w:pPr>
        <w:ind w:left="-142" w:right="-330"/>
        <w:rPr>
          <w:sz w:val="24"/>
          <w:szCs w:val="24"/>
        </w:rPr>
      </w:pPr>
      <w:r>
        <w:rPr>
          <w:sz w:val="24"/>
          <w:szCs w:val="24"/>
        </w:rPr>
        <w:t xml:space="preserve">For further information please contact Diane Clayton:  </w:t>
      </w:r>
      <w:hyperlink r:id="rId10" w:history="1">
        <w:r w:rsidR="00515148" w:rsidRPr="00451F58">
          <w:rPr>
            <w:rStyle w:val="Hyperlink"/>
            <w:sz w:val="24"/>
            <w:szCs w:val="24"/>
          </w:rPr>
          <w:t>diane.clayton@sefton.gov.uk</w:t>
        </w:r>
      </w:hyperlink>
      <w:r w:rsidR="00515148">
        <w:rPr>
          <w:sz w:val="24"/>
          <w:szCs w:val="24"/>
        </w:rPr>
        <w:t xml:space="preserve"> or Kate Edgar:  </w:t>
      </w:r>
      <w:hyperlink r:id="rId11" w:history="1">
        <w:r w:rsidR="00515148" w:rsidRPr="00451F58">
          <w:rPr>
            <w:rStyle w:val="Hyperlink"/>
            <w:sz w:val="24"/>
            <w:szCs w:val="24"/>
          </w:rPr>
          <w:t>kate.edgar@sefton.gov.uk</w:t>
        </w:r>
      </w:hyperlink>
      <w:r w:rsidR="00515148">
        <w:rPr>
          <w:sz w:val="24"/>
          <w:szCs w:val="24"/>
        </w:rPr>
        <w:t xml:space="preserve"> </w:t>
      </w:r>
      <w:r w:rsidR="00BB162C" w:rsidRPr="00D52EE5">
        <w:rPr>
          <w:sz w:val="24"/>
          <w:szCs w:val="24"/>
        </w:rPr>
        <w:t xml:space="preserve"> </w:t>
      </w:r>
      <w:r w:rsidR="00934061" w:rsidRPr="00D52EE5">
        <w:rPr>
          <w:sz w:val="24"/>
          <w:szCs w:val="24"/>
        </w:rPr>
        <w:t xml:space="preserve"> </w:t>
      </w:r>
    </w:p>
    <w:p w14:paraId="57D91EAF" w14:textId="04F2FD3E" w:rsidR="00CF08B8" w:rsidRDefault="00CF08B8" w:rsidP="00B97E9B">
      <w:pPr>
        <w:ind w:left="-142" w:right="-330"/>
        <w:rPr>
          <w:sz w:val="24"/>
          <w:szCs w:val="24"/>
        </w:rPr>
      </w:pPr>
    </w:p>
    <w:p w14:paraId="1DBECC93" w14:textId="51386C6A" w:rsidR="00281163" w:rsidRPr="00281163" w:rsidRDefault="00281163" w:rsidP="00B97E9B">
      <w:pPr>
        <w:ind w:left="-142" w:right="-330"/>
        <w:rPr>
          <w:sz w:val="24"/>
          <w:szCs w:val="24"/>
        </w:rPr>
      </w:pPr>
      <w:r>
        <w:rPr>
          <w:noProof/>
          <w:sz w:val="24"/>
          <w:szCs w:val="24"/>
        </w:rPr>
        <w:drawing>
          <wp:inline distT="0" distB="0" distL="0" distR="0" wp14:anchorId="5078D481" wp14:editId="505345B0">
            <wp:extent cx="5903595" cy="628650"/>
            <wp:effectExtent l="0" t="0" r="1905"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3595" cy="628650"/>
                    </a:xfrm>
                    <a:prstGeom prst="rect">
                      <a:avLst/>
                    </a:prstGeom>
                    <a:noFill/>
                  </pic:spPr>
                </pic:pic>
              </a:graphicData>
            </a:graphic>
          </wp:inline>
        </w:drawing>
      </w:r>
    </w:p>
    <w:p w14:paraId="0D384F6D" w14:textId="2B69D19A" w:rsidR="00222165" w:rsidRPr="00784840" w:rsidRDefault="00281163" w:rsidP="00D52EE5">
      <w:pPr>
        <w:tabs>
          <w:tab w:val="left" w:pos="947"/>
        </w:tabs>
        <w:rPr>
          <w:b/>
          <w:sz w:val="28"/>
          <w:szCs w:val="28"/>
          <w:u w:val="single"/>
        </w:rPr>
      </w:pPr>
      <w:r>
        <w:rPr>
          <w:sz w:val="24"/>
        </w:rPr>
        <w:tab/>
      </w:r>
      <w:r>
        <w:rPr>
          <w:sz w:val="24"/>
        </w:rPr>
        <w:tab/>
      </w:r>
      <w:r>
        <w:rPr>
          <w:sz w:val="24"/>
        </w:rPr>
        <w:tab/>
      </w:r>
      <w:r>
        <w:rPr>
          <w:sz w:val="24"/>
        </w:rPr>
        <w:tab/>
      </w:r>
      <w:r>
        <w:rPr>
          <w:sz w:val="24"/>
        </w:rPr>
        <w:tab/>
      </w:r>
      <w:r>
        <w:rPr>
          <w:sz w:val="24"/>
        </w:rPr>
        <w:tab/>
      </w:r>
      <w:r w:rsidR="00222165" w:rsidRPr="00784840">
        <w:rPr>
          <w:b/>
          <w:sz w:val="28"/>
          <w:szCs w:val="28"/>
          <w:u w:val="single"/>
        </w:rPr>
        <w:t xml:space="preserve">Key Questions:  </w:t>
      </w:r>
    </w:p>
    <w:p w14:paraId="444BAE10" w14:textId="77777777" w:rsidR="00222165" w:rsidRPr="00784840" w:rsidRDefault="00222165" w:rsidP="00222165">
      <w:pPr>
        <w:pStyle w:val="ListParagraph"/>
        <w:numPr>
          <w:ilvl w:val="0"/>
          <w:numId w:val="14"/>
        </w:numPr>
        <w:rPr>
          <w:sz w:val="24"/>
          <w:szCs w:val="24"/>
        </w:rPr>
      </w:pPr>
      <w:r w:rsidRPr="00784840">
        <w:rPr>
          <w:sz w:val="24"/>
          <w:szCs w:val="24"/>
        </w:rPr>
        <w:t xml:space="preserve">Can you outline how you have identified the need for the improvement and what published research / guidance / regulatory requirements supports it. </w:t>
      </w:r>
    </w:p>
    <w:p w14:paraId="26616EC3" w14:textId="77777777" w:rsidR="00222165" w:rsidRPr="00784840" w:rsidRDefault="00222165" w:rsidP="00222165">
      <w:pPr>
        <w:pStyle w:val="ListParagraph"/>
        <w:rPr>
          <w:sz w:val="24"/>
          <w:szCs w:val="24"/>
        </w:rPr>
      </w:pPr>
    </w:p>
    <w:p w14:paraId="02E2E53E" w14:textId="77777777" w:rsidR="00222165" w:rsidRPr="00784840" w:rsidRDefault="00222165" w:rsidP="00222165">
      <w:pPr>
        <w:pStyle w:val="ListParagraph"/>
        <w:numPr>
          <w:ilvl w:val="0"/>
          <w:numId w:val="14"/>
        </w:numPr>
        <w:rPr>
          <w:sz w:val="24"/>
          <w:szCs w:val="24"/>
        </w:rPr>
      </w:pPr>
      <w:r w:rsidRPr="00784840">
        <w:rPr>
          <w:sz w:val="24"/>
          <w:szCs w:val="24"/>
        </w:rPr>
        <w:t>How have you involved Service Users / Families / Advocates in the formulation of your proposal and how will you continue to involve them in both the implementation of the proposal and the evaluation of its effectiveness?</w:t>
      </w:r>
    </w:p>
    <w:p w14:paraId="57372D35" w14:textId="77777777" w:rsidR="00222165" w:rsidRPr="00784840" w:rsidRDefault="00222165" w:rsidP="00222165">
      <w:pPr>
        <w:pStyle w:val="ListParagraph"/>
        <w:rPr>
          <w:sz w:val="24"/>
          <w:szCs w:val="24"/>
        </w:rPr>
      </w:pPr>
    </w:p>
    <w:p w14:paraId="7ACE3E17" w14:textId="77777777" w:rsidR="00222165" w:rsidRPr="00784840" w:rsidRDefault="00222165" w:rsidP="00222165">
      <w:pPr>
        <w:pStyle w:val="ListParagraph"/>
        <w:numPr>
          <w:ilvl w:val="0"/>
          <w:numId w:val="14"/>
        </w:numPr>
        <w:rPr>
          <w:sz w:val="24"/>
          <w:szCs w:val="24"/>
        </w:rPr>
      </w:pPr>
      <w:r w:rsidRPr="00784840">
        <w:rPr>
          <w:sz w:val="24"/>
          <w:szCs w:val="24"/>
        </w:rPr>
        <w:t xml:space="preserve">What outcomes does your proposal seek to achieve, both with respect </w:t>
      </w:r>
      <w:proofErr w:type="gramStart"/>
      <w:r w:rsidRPr="00784840">
        <w:rPr>
          <w:sz w:val="24"/>
          <w:szCs w:val="24"/>
        </w:rPr>
        <w:t>to;</w:t>
      </w:r>
      <w:proofErr w:type="gramEnd"/>
    </w:p>
    <w:p w14:paraId="5530F183" w14:textId="77777777" w:rsidR="00222165" w:rsidRPr="00784840" w:rsidRDefault="00222165" w:rsidP="00222165">
      <w:pPr>
        <w:pStyle w:val="ListParagraph"/>
        <w:numPr>
          <w:ilvl w:val="0"/>
          <w:numId w:val="15"/>
        </w:numPr>
        <w:rPr>
          <w:sz w:val="24"/>
          <w:szCs w:val="24"/>
        </w:rPr>
      </w:pPr>
      <w:r w:rsidRPr="00784840">
        <w:rPr>
          <w:sz w:val="24"/>
          <w:szCs w:val="24"/>
        </w:rPr>
        <w:t>Enhancing the experience of both a cohort of Service Users and individual Service Users</w:t>
      </w:r>
    </w:p>
    <w:p w14:paraId="51AE23DA" w14:textId="77777777" w:rsidR="00222165" w:rsidRPr="00784840" w:rsidRDefault="00222165" w:rsidP="00222165">
      <w:pPr>
        <w:pStyle w:val="ListParagraph"/>
        <w:numPr>
          <w:ilvl w:val="0"/>
          <w:numId w:val="15"/>
        </w:numPr>
        <w:rPr>
          <w:sz w:val="24"/>
          <w:szCs w:val="24"/>
        </w:rPr>
      </w:pPr>
      <w:r w:rsidRPr="00784840">
        <w:rPr>
          <w:sz w:val="24"/>
          <w:szCs w:val="24"/>
        </w:rPr>
        <w:t xml:space="preserve">Meeting the needs of future Service Users in the care home </w:t>
      </w:r>
    </w:p>
    <w:p w14:paraId="20A2464D" w14:textId="77777777" w:rsidR="00222165" w:rsidRPr="00784840" w:rsidRDefault="00222165" w:rsidP="00222165">
      <w:pPr>
        <w:pStyle w:val="ListParagraph"/>
        <w:numPr>
          <w:ilvl w:val="0"/>
          <w:numId w:val="15"/>
        </w:numPr>
        <w:rPr>
          <w:sz w:val="24"/>
          <w:szCs w:val="24"/>
        </w:rPr>
      </w:pPr>
      <w:r w:rsidRPr="00784840">
        <w:rPr>
          <w:sz w:val="24"/>
          <w:szCs w:val="24"/>
        </w:rPr>
        <w:t xml:space="preserve">In keeping with the Care Act 2014, increasing health and wellbeing </w:t>
      </w:r>
    </w:p>
    <w:p w14:paraId="0C6FC53A" w14:textId="77777777" w:rsidR="00222165" w:rsidRPr="00784840" w:rsidRDefault="00222165" w:rsidP="00222165">
      <w:pPr>
        <w:pStyle w:val="ListParagraph"/>
        <w:ind w:left="1440"/>
        <w:rPr>
          <w:sz w:val="24"/>
          <w:szCs w:val="24"/>
        </w:rPr>
      </w:pPr>
    </w:p>
    <w:p w14:paraId="36EDFFF6" w14:textId="77777777" w:rsidR="00222165" w:rsidRPr="00784840" w:rsidRDefault="00222165" w:rsidP="00222165">
      <w:pPr>
        <w:pStyle w:val="ListParagraph"/>
        <w:numPr>
          <w:ilvl w:val="0"/>
          <w:numId w:val="14"/>
        </w:numPr>
        <w:rPr>
          <w:sz w:val="24"/>
          <w:szCs w:val="24"/>
        </w:rPr>
      </w:pPr>
      <w:r w:rsidRPr="00784840">
        <w:rPr>
          <w:sz w:val="24"/>
          <w:szCs w:val="24"/>
        </w:rPr>
        <w:t>How will you effectively assess the benefits of your proposal and report your findings to the Council, CQC, Service Users / Families / Advocates and other bodies such as Sefton Healthwatch.</w:t>
      </w:r>
    </w:p>
    <w:p w14:paraId="63815B8E" w14:textId="77777777" w:rsidR="00222165" w:rsidRPr="00784840" w:rsidRDefault="00222165" w:rsidP="00222165">
      <w:pPr>
        <w:pStyle w:val="ListParagraph"/>
        <w:rPr>
          <w:sz w:val="24"/>
          <w:szCs w:val="24"/>
        </w:rPr>
      </w:pPr>
    </w:p>
    <w:p w14:paraId="74A23298" w14:textId="77777777" w:rsidR="00222165" w:rsidRPr="00A34EFE" w:rsidRDefault="00222165" w:rsidP="00222165">
      <w:pPr>
        <w:pStyle w:val="ListParagraph"/>
        <w:rPr>
          <w:b/>
          <w:sz w:val="24"/>
          <w:szCs w:val="24"/>
        </w:rPr>
      </w:pPr>
      <w:r w:rsidRPr="00784840">
        <w:rPr>
          <w:b/>
          <w:sz w:val="24"/>
          <w:szCs w:val="24"/>
        </w:rPr>
        <w:t xml:space="preserve">Please note there will be an expectation to report back in </w:t>
      </w:r>
      <w:proofErr w:type="gramStart"/>
      <w:r w:rsidRPr="00784840">
        <w:rPr>
          <w:b/>
          <w:sz w:val="24"/>
          <w:szCs w:val="24"/>
        </w:rPr>
        <w:t>3,6 and</w:t>
      </w:r>
      <w:r w:rsidRPr="00A34EFE">
        <w:rPr>
          <w:b/>
          <w:sz w:val="24"/>
          <w:szCs w:val="24"/>
        </w:rPr>
        <w:t xml:space="preserve"> 12 month</w:t>
      </w:r>
      <w:proofErr w:type="gramEnd"/>
      <w:r w:rsidRPr="00A34EFE">
        <w:rPr>
          <w:b/>
          <w:sz w:val="24"/>
          <w:szCs w:val="24"/>
        </w:rPr>
        <w:t xml:space="preserve"> intervals, after the completion of work</w:t>
      </w:r>
    </w:p>
    <w:p w14:paraId="0D7BF386" w14:textId="77777777" w:rsidR="00222165" w:rsidRPr="00281163" w:rsidRDefault="00222165" w:rsidP="00222165">
      <w:pPr>
        <w:pStyle w:val="ListParagraph"/>
        <w:rPr>
          <w:sz w:val="16"/>
          <w:szCs w:val="16"/>
        </w:rPr>
      </w:pPr>
    </w:p>
    <w:p w14:paraId="4B1C7B54" w14:textId="7F00579B" w:rsidR="001F0DB6" w:rsidRPr="00281163" w:rsidRDefault="00222165" w:rsidP="001F0DB6">
      <w:pPr>
        <w:pStyle w:val="ListParagraph"/>
        <w:numPr>
          <w:ilvl w:val="0"/>
          <w:numId w:val="14"/>
        </w:numPr>
        <w:rPr>
          <w:sz w:val="24"/>
        </w:rPr>
      </w:pPr>
      <w:r w:rsidRPr="00281163">
        <w:rPr>
          <w:sz w:val="24"/>
          <w:szCs w:val="24"/>
        </w:rPr>
        <w:t>How will your proposal assist you with meeting CQC requirements, particularly with respect to enhancing quality of life and promoting choice and control by providing person-centred and safe/effective services?</w:t>
      </w:r>
    </w:p>
    <w:sectPr w:rsidR="001F0DB6" w:rsidRPr="00281163" w:rsidSect="00281163">
      <w:headerReference w:type="default" r:id="rId13"/>
      <w:pgSz w:w="11906" w:h="16838"/>
      <w:pgMar w:top="993"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1A6A4" w14:textId="77777777" w:rsidR="0056349D" w:rsidRDefault="0056349D" w:rsidP="0018420B">
      <w:pPr>
        <w:spacing w:after="0" w:line="240" w:lineRule="auto"/>
      </w:pPr>
      <w:r>
        <w:separator/>
      </w:r>
    </w:p>
  </w:endnote>
  <w:endnote w:type="continuationSeparator" w:id="0">
    <w:p w14:paraId="276C8768" w14:textId="77777777" w:rsidR="0056349D" w:rsidRDefault="0056349D" w:rsidP="0018420B">
      <w:pPr>
        <w:spacing w:after="0" w:line="240" w:lineRule="auto"/>
      </w:pPr>
      <w:r>
        <w:continuationSeparator/>
      </w:r>
    </w:p>
  </w:endnote>
  <w:endnote w:type="continuationNotice" w:id="1">
    <w:p w14:paraId="750E4E65" w14:textId="77777777" w:rsidR="0056349D" w:rsidRDefault="005634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FBAFF" w14:textId="77777777" w:rsidR="0056349D" w:rsidRDefault="0056349D" w:rsidP="0018420B">
      <w:pPr>
        <w:spacing w:after="0" w:line="240" w:lineRule="auto"/>
      </w:pPr>
      <w:r>
        <w:separator/>
      </w:r>
    </w:p>
  </w:footnote>
  <w:footnote w:type="continuationSeparator" w:id="0">
    <w:p w14:paraId="4FB6779D" w14:textId="77777777" w:rsidR="0056349D" w:rsidRDefault="0056349D" w:rsidP="0018420B">
      <w:pPr>
        <w:spacing w:after="0" w:line="240" w:lineRule="auto"/>
      </w:pPr>
      <w:r>
        <w:continuationSeparator/>
      </w:r>
    </w:p>
  </w:footnote>
  <w:footnote w:type="continuationNotice" w:id="1">
    <w:p w14:paraId="72BDF24D" w14:textId="77777777" w:rsidR="0056349D" w:rsidRDefault="005634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CD35" w14:textId="05F6FA05" w:rsidR="004C0FFB" w:rsidRDefault="004C0FF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38F5"/>
    <w:multiLevelType w:val="multilevel"/>
    <w:tmpl w:val="8FCCF174"/>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334FD9"/>
    <w:multiLevelType w:val="hybridMultilevel"/>
    <w:tmpl w:val="D9D69DFE"/>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532872"/>
    <w:multiLevelType w:val="hybridMultilevel"/>
    <w:tmpl w:val="B8B8DEE8"/>
    <w:lvl w:ilvl="0" w:tplc="AE8A88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466D9"/>
    <w:multiLevelType w:val="hybridMultilevel"/>
    <w:tmpl w:val="D3286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721493"/>
    <w:multiLevelType w:val="hybridMultilevel"/>
    <w:tmpl w:val="FE049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71A23"/>
    <w:multiLevelType w:val="hybridMultilevel"/>
    <w:tmpl w:val="AB52083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3B1D04"/>
    <w:multiLevelType w:val="hybridMultilevel"/>
    <w:tmpl w:val="D23E39CA"/>
    <w:lvl w:ilvl="0" w:tplc="2BFE2768">
      <w:numFmt w:val="bullet"/>
      <w:lvlText w:val="•"/>
      <w:lvlJc w:val="left"/>
      <w:pPr>
        <w:ind w:left="1440" w:hanging="720"/>
      </w:pPr>
      <w:rPr>
        <w:rFonts w:ascii="Calibri" w:eastAsiaTheme="minorHAnsi" w:hAnsi="Calibri" w:cs="Calibri"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904BE4"/>
    <w:multiLevelType w:val="hybridMultilevel"/>
    <w:tmpl w:val="665EB23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4A54B5"/>
    <w:multiLevelType w:val="hybridMultilevel"/>
    <w:tmpl w:val="C3E82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90107B"/>
    <w:multiLevelType w:val="hybridMultilevel"/>
    <w:tmpl w:val="FC1C4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9F80C39"/>
    <w:multiLevelType w:val="hybridMultilevel"/>
    <w:tmpl w:val="DAB02E0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201664"/>
    <w:multiLevelType w:val="hybridMultilevel"/>
    <w:tmpl w:val="831E84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450219"/>
    <w:multiLevelType w:val="hybridMultilevel"/>
    <w:tmpl w:val="5BD8D46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CE2311"/>
    <w:multiLevelType w:val="hybridMultilevel"/>
    <w:tmpl w:val="07F0CAD4"/>
    <w:lvl w:ilvl="0" w:tplc="2BFE2768">
      <w:numFmt w:val="bullet"/>
      <w:lvlText w:val="•"/>
      <w:lvlJc w:val="left"/>
      <w:pPr>
        <w:ind w:left="1080" w:hanging="72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5E083B"/>
    <w:multiLevelType w:val="hybridMultilevel"/>
    <w:tmpl w:val="E054B9B8"/>
    <w:lvl w:ilvl="0" w:tplc="2BFE2768">
      <w:numFmt w:val="bullet"/>
      <w:lvlText w:val="•"/>
      <w:lvlJc w:val="left"/>
      <w:pPr>
        <w:ind w:left="720" w:hanging="720"/>
      </w:pPr>
      <w:rPr>
        <w:rFonts w:ascii="Calibri" w:eastAsiaTheme="minorHAnsi" w:hAnsi="Calibri" w:cs="Calibri" w:hint="default"/>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3EE32F5"/>
    <w:multiLevelType w:val="multilevel"/>
    <w:tmpl w:val="A37694F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79014E1"/>
    <w:multiLevelType w:val="hybridMultilevel"/>
    <w:tmpl w:val="63C02C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123502993">
    <w:abstractNumId w:val="15"/>
  </w:num>
  <w:num w:numId="2" w16cid:durableId="1483690898">
    <w:abstractNumId w:val="0"/>
  </w:num>
  <w:num w:numId="3" w16cid:durableId="1419710119">
    <w:abstractNumId w:val="16"/>
  </w:num>
  <w:num w:numId="4" w16cid:durableId="1624577913">
    <w:abstractNumId w:val="4"/>
  </w:num>
  <w:num w:numId="5" w16cid:durableId="1089352229">
    <w:abstractNumId w:val="13"/>
  </w:num>
  <w:num w:numId="6" w16cid:durableId="1522163808">
    <w:abstractNumId w:val="6"/>
  </w:num>
  <w:num w:numId="7" w16cid:durableId="1351031982">
    <w:abstractNumId w:val="14"/>
  </w:num>
  <w:num w:numId="8" w16cid:durableId="916793679">
    <w:abstractNumId w:val="11"/>
  </w:num>
  <w:num w:numId="9" w16cid:durableId="2065833216">
    <w:abstractNumId w:val="10"/>
  </w:num>
  <w:num w:numId="10" w16cid:durableId="579486893">
    <w:abstractNumId w:val="7"/>
  </w:num>
  <w:num w:numId="11" w16cid:durableId="1032027443">
    <w:abstractNumId w:val="12"/>
  </w:num>
  <w:num w:numId="12" w16cid:durableId="311328113">
    <w:abstractNumId w:val="1"/>
  </w:num>
  <w:num w:numId="13" w16cid:durableId="547179909">
    <w:abstractNumId w:val="5"/>
  </w:num>
  <w:num w:numId="14" w16cid:durableId="1455951994">
    <w:abstractNumId w:val="8"/>
  </w:num>
  <w:num w:numId="15" w16cid:durableId="814687826">
    <w:abstractNumId w:val="3"/>
  </w:num>
  <w:num w:numId="16" w16cid:durableId="884096137">
    <w:abstractNumId w:val="9"/>
  </w:num>
  <w:num w:numId="17" w16cid:durableId="23484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3-12-15T11:21:58.1439907+00:00&quot;,&quot;Checksum&quot;:&quot;10ac4dd4c73c12f566de752c658bdafb&quot;,&quot;IsAccessible&quot;:true,&quot;Settings&quot;:{&quot;CreatePdfUa&quot;:2}}"/>
    <w:docVar w:name="Encrypted_CloudStatistics_StoryID" w:val="ZuAwCc5ImdQFq20id56RyVyF6/0JUXAdyquiPDy8WpMYNIcN/iUa9m4qRIaXmj7j"/>
  </w:docVars>
  <w:rsids>
    <w:rsidRoot w:val="003C585B"/>
    <w:rsid w:val="00032DBE"/>
    <w:rsid w:val="0005332D"/>
    <w:rsid w:val="0008276E"/>
    <w:rsid w:val="000D6431"/>
    <w:rsid w:val="000F73E0"/>
    <w:rsid w:val="000F7E2A"/>
    <w:rsid w:val="00106D37"/>
    <w:rsid w:val="00145456"/>
    <w:rsid w:val="00182787"/>
    <w:rsid w:val="0018420B"/>
    <w:rsid w:val="00187E00"/>
    <w:rsid w:val="00197459"/>
    <w:rsid w:val="001A32A7"/>
    <w:rsid w:val="001B0627"/>
    <w:rsid w:val="001D44C7"/>
    <w:rsid w:val="001F0DB6"/>
    <w:rsid w:val="00206B12"/>
    <w:rsid w:val="00222165"/>
    <w:rsid w:val="00231936"/>
    <w:rsid w:val="002545F0"/>
    <w:rsid w:val="00281163"/>
    <w:rsid w:val="00281C87"/>
    <w:rsid w:val="002E0279"/>
    <w:rsid w:val="002E1D13"/>
    <w:rsid w:val="002F765F"/>
    <w:rsid w:val="0030084E"/>
    <w:rsid w:val="0030297E"/>
    <w:rsid w:val="0030718C"/>
    <w:rsid w:val="003361A5"/>
    <w:rsid w:val="00351DFD"/>
    <w:rsid w:val="003546FA"/>
    <w:rsid w:val="0035579C"/>
    <w:rsid w:val="00377292"/>
    <w:rsid w:val="0038056D"/>
    <w:rsid w:val="003825B4"/>
    <w:rsid w:val="003831BC"/>
    <w:rsid w:val="003A0ADE"/>
    <w:rsid w:val="003B4AB2"/>
    <w:rsid w:val="003B7377"/>
    <w:rsid w:val="003C585B"/>
    <w:rsid w:val="003E1190"/>
    <w:rsid w:val="003F53C4"/>
    <w:rsid w:val="00413A04"/>
    <w:rsid w:val="004344DC"/>
    <w:rsid w:val="00472E29"/>
    <w:rsid w:val="004B6A47"/>
    <w:rsid w:val="004C0FFB"/>
    <w:rsid w:val="004C43A7"/>
    <w:rsid w:val="004C4882"/>
    <w:rsid w:val="00515148"/>
    <w:rsid w:val="00553EA6"/>
    <w:rsid w:val="00560178"/>
    <w:rsid w:val="0056349D"/>
    <w:rsid w:val="005B0CE7"/>
    <w:rsid w:val="005C174F"/>
    <w:rsid w:val="005C54D7"/>
    <w:rsid w:val="005F0855"/>
    <w:rsid w:val="005F2140"/>
    <w:rsid w:val="00651C49"/>
    <w:rsid w:val="00674A14"/>
    <w:rsid w:val="006965AE"/>
    <w:rsid w:val="006A103C"/>
    <w:rsid w:val="006A7B19"/>
    <w:rsid w:val="006C44F9"/>
    <w:rsid w:val="006E236D"/>
    <w:rsid w:val="006F2D65"/>
    <w:rsid w:val="007121DB"/>
    <w:rsid w:val="00721F69"/>
    <w:rsid w:val="007222FD"/>
    <w:rsid w:val="007339F9"/>
    <w:rsid w:val="00751EF2"/>
    <w:rsid w:val="00784840"/>
    <w:rsid w:val="007B6754"/>
    <w:rsid w:val="007D063B"/>
    <w:rsid w:val="007E5904"/>
    <w:rsid w:val="007F2AAA"/>
    <w:rsid w:val="008034C1"/>
    <w:rsid w:val="00825067"/>
    <w:rsid w:val="00831F19"/>
    <w:rsid w:val="008634E7"/>
    <w:rsid w:val="008719AA"/>
    <w:rsid w:val="008C1B0D"/>
    <w:rsid w:val="008C458A"/>
    <w:rsid w:val="008E2463"/>
    <w:rsid w:val="008F2B53"/>
    <w:rsid w:val="0091112B"/>
    <w:rsid w:val="00933D15"/>
    <w:rsid w:val="00934061"/>
    <w:rsid w:val="009854DC"/>
    <w:rsid w:val="009C7355"/>
    <w:rsid w:val="00A17D57"/>
    <w:rsid w:val="00A34EFE"/>
    <w:rsid w:val="00A40694"/>
    <w:rsid w:val="00A759E6"/>
    <w:rsid w:val="00A974E2"/>
    <w:rsid w:val="00AF0E54"/>
    <w:rsid w:val="00B028AE"/>
    <w:rsid w:val="00B0394F"/>
    <w:rsid w:val="00B31276"/>
    <w:rsid w:val="00B62C15"/>
    <w:rsid w:val="00B80889"/>
    <w:rsid w:val="00B870FA"/>
    <w:rsid w:val="00B87F6C"/>
    <w:rsid w:val="00B9569B"/>
    <w:rsid w:val="00B97E9B"/>
    <w:rsid w:val="00BA35D8"/>
    <w:rsid w:val="00BB162C"/>
    <w:rsid w:val="00BD4F2A"/>
    <w:rsid w:val="00BE098E"/>
    <w:rsid w:val="00BE6CD1"/>
    <w:rsid w:val="00C05C04"/>
    <w:rsid w:val="00C42576"/>
    <w:rsid w:val="00C51BC0"/>
    <w:rsid w:val="00C67C28"/>
    <w:rsid w:val="00C856BA"/>
    <w:rsid w:val="00C932E4"/>
    <w:rsid w:val="00CA0495"/>
    <w:rsid w:val="00CF08B8"/>
    <w:rsid w:val="00D010EA"/>
    <w:rsid w:val="00D048F7"/>
    <w:rsid w:val="00D52EE5"/>
    <w:rsid w:val="00D82051"/>
    <w:rsid w:val="00D85CB6"/>
    <w:rsid w:val="00E02EA5"/>
    <w:rsid w:val="00E17FDA"/>
    <w:rsid w:val="00E31347"/>
    <w:rsid w:val="00E3152C"/>
    <w:rsid w:val="00E33649"/>
    <w:rsid w:val="00E96306"/>
    <w:rsid w:val="00EB0DC5"/>
    <w:rsid w:val="00EC79EC"/>
    <w:rsid w:val="00EF5940"/>
    <w:rsid w:val="00EF75D4"/>
    <w:rsid w:val="00F32313"/>
    <w:rsid w:val="00F4006D"/>
    <w:rsid w:val="00F61EFA"/>
    <w:rsid w:val="00F6273A"/>
    <w:rsid w:val="00F6716D"/>
    <w:rsid w:val="00F86BFF"/>
    <w:rsid w:val="00F920BE"/>
    <w:rsid w:val="00FB4755"/>
    <w:rsid w:val="00FB55BD"/>
    <w:rsid w:val="00FD6C1C"/>
    <w:rsid w:val="00FD7CA5"/>
    <w:rsid w:val="00FF4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960EA"/>
  <w15:chartTrackingRefBased/>
  <w15:docId w15:val="{6A81E7AC-7D94-4A8B-B8EC-2BE617CC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6B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6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2576"/>
    <w:pPr>
      <w:ind w:left="720"/>
      <w:contextualSpacing/>
    </w:pPr>
  </w:style>
  <w:style w:type="table" w:customStyle="1" w:styleId="TableGrid1">
    <w:name w:val="Table Grid1"/>
    <w:basedOn w:val="TableNormal"/>
    <w:next w:val="TableGrid"/>
    <w:uiPriority w:val="39"/>
    <w:rsid w:val="003B4AB2"/>
    <w:pPr>
      <w:spacing w:after="0" w:line="240" w:lineRule="auto"/>
    </w:pPr>
    <w:rPr>
      <w:rFonts w:ascii="Calibri" w:eastAsia="Calibri" w:hAnsi="Calibri" w:cs="Calibri"/>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1842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20B"/>
  </w:style>
  <w:style w:type="paragraph" w:styleId="Footer">
    <w:name w:val="footer"/>
    <w:basedOn w:val="Normal"/>
    <w:link w:val="FooterChar"/>
    <w:uiPriority w:val="99"/>
    <w:unhideWhenUsed/>
    <w:rsid w:val="001842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20B"/>
  </w:style>
  <w:style w:type="paragraph" w:styleId="BalloonText">
    <w:name w:val="Balloon Text"/>
    <w:basedOn w:val="Normal"/>
    <w:link w:val="BalloonTextChar"/>
    <w:uiPriority w:val="99"/>
    <w:semiHidden/>
    <w:unhideWhenUsed/>
    <w:rsid w:val="00281C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C87"/>
    <w:rPr>
      <w:rFonts w:ascii="Segoe UI" w:hAnsi="Segoe UI" w:cs="Segoe UI"/>
      <w:sz w:val="18"/>
      <w:szCs w:val="18"/>
    </w:rPr>
  </w:style>
  <w:style w:type="character" w:styleId="Hyperlink">
    <w:name w:val="Hyperlink"/>
    <w:basedOn w:val="DefaultParagraphFont"/>
    <w:uiPriority w:val="99"/>
    <w:unhideWhenUsed/>
    <w:rsid w:val="00E96306"/>
    <w:rPr>
      <w:color w:val="0563C1"/>
      <w:u w:val="single"/>
    </w:rPr>
  </w:style>
  <w:style w:type="character" w:styleId="UnresolvedMention">
    <w:name w:val="Unresolved Mention"/>
    <w:basedOn w:val="DefaultParagraphFont"/>
    <w:uiPriority w:val="99"/>
    <w:semiHidden/>
    <w:unhideWhenUsed/>
    <w:rsid w:val="00E96306"/>
    <w:rPr>
      <w:color w:val="605E5C"/>
      <w:shd w:val="clear" w:color="auto" w:fill="E1DFDD"/>
    </w:rPr>
  </w:style>
  <w:style w:type="character" w:customStyle="1" w:styleId="Heading1Char">
    <w:name w:val="Heading 1 Char"/>
    <w:basedOn w:val="DefaultParagraphFont"/>
    <w:link w:val="Heading1"/>
    <w:uiPriority w:val="9"/>
    <w:rsid w:val="00206B1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43766">
      <w:bodyDiv w:val="1"/>
      <w:marLeft w:val="0"/>
      <w:marRight w:val="0"/>
      <w:marTop w:val="0"/>
      <w:marBottom w:val="0"/>
      <w:divBdr>
        <w:top w:val="none" w:sz="0" w:space="0" w:color="auto"/>
        <w:left w:val="none" w:sz="0" w:space="0" w:color="auto"/>
        <w:bottom w:val="none" w:sz="0" w:space="0" w:color="auto"/>
        <w:right w:val="none" w:sz="0" w:space="0" w:color="auto"/>
      </w:divBdr>
    </w:div>
    <w:div w:id="991101470">
      <w:bodyDiv w:val="1"/>
      <w:marLeft w:val="0"/>
      <w:marRight w:val="0"/>
      <w:marTop w:val="0"/>
      <w:marBottom w:val="0"/>
      <w:divBdr>
        <w:top w:val="none" w:sz="0" w:space="0" w:color="auto"/>
        <w:left w:val="none" w:sz="0" w:space="0" w:color="auto"/>
        <w:bottom w:val="none" w:sz="0" w:space="0" w:color="auto"/>
        <w:right w:val="none" w:sz="0" w:space="0" w:color="auto"/>
      </w:divBdr>
    </w:div>
    <w:div w:id="17270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e.edgar@sefton.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ane.clayton@sefton.gov.uk" TargetMode="External"/><Relationship Id="rId4" Type="http://schemas.openxmlformats.org/officeDocument/2006/relationships/settings" Target="settings.xml"/><Relationship Id="rId9" Type="http://schemas.openxmlformats.org/officeDocument/2006/relationships/hyperlink" Target="mailto:jan.campbell@seftoncvs.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60984-BEE6-499F-893D-F965DA792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1201</Words>
  <Characters>6680</Characters>
  <Application>Microsoft Office Word</Application>
  <DocSecurity>0</DocSecurity>
  <Lines>130</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CSIG Application Review guidance sheet</dc:title>
  <dc:subject/>
  <dc:creator>Ben Malone</dc:creator>
  <cp:keywords/>
  <dc:description/>
  <cp:lastModifiedBy>Sian McCosh</cp:lastModifiedBy>
  <cp:revision>30</cp:revision>
  <dcterms:created xsi:type="dcterms:W3CDTF">2022-10-04T08:18:00Z</dcterms:created>
  <dcterms:modified xsi:type="dcterms:W3CDTF">2023-12-15T11:22:00Z</dcterms:modified>
</cp:coreProperties>
</file>