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564FC488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AAC39E" w14:textId="6CD46AD7" w:rsidR="009E77FC" w:rsidRPr="0053129F" w:rsidRDefault="07268175" w:rsidP="007C120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64FC488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Beginners French</w:t>
            </w:r>
          </w:p>
          <w:p w14:paraId="04E5A88B" w14:textId="6861AF1D" w:rsidR="009E77FC" w:rsidRPr="0053129F" w:rsidRDefault="009E77FC" w:rsidP="564FC48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  <w:tr w:rsidR="001537F5" w:rsidRPr="001B70EC" w14:paraId="47E97B75" w14:textId="77777777" w:rsidTr="564FC488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74E675C7" w:rsidR="001537F5" w:rsidRPr="006A7AAA" w:rsidRDefault="593CFE9B" w:rsidP="564FC488">
            <w:pPr>
              <w:rPr>
                <w:rFonts w:ascii="Arial" w:hAnsi="Arial" w:cs="Arial"/>
                <w:i/>
                <w:iCs/>
                <w:color w:val="FF0000"/>
                <w:kern w:val="0"/>
                <w:sz w:val="24"/>
                <w:szCs w:val="24"/>
                <w14:ligatures w14:val="none"/>
                <w14:cntxtAlts w14:val="0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6E5F578B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are keen to learn some basic French </w:t>
            </w:r>
            <w:r w:rsidR="070D20A3" w:rsidRPr="564FC488">
              <w:rPr>
                <w:rFonts w:ascii="Arial" w:hAnsi="Arial" w:cs="Arial"/>
                <w:color w:val="auto"/>
                <w:sz w:val="24"/>
                <w:szCs w:val="24"/>
              </w:rPr>
              <w:t>vocabulary</w:t>
            </w:r>
            <w:r w:rsidR="6E5F578B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and phrases </w:t>
            </w:r>
            <w:r w:rsidR="12F27A57" w:rsidRPr="564FC488">
              <w:rPr>
                <w:rFonts w:ascii="Arial" w:hAnsi="Arial" w:cs="Arial"/>
                <w:color w:val="auto"/>
                <w:sz w:val="24"/>
                <w:szCs w:val="24"/>
              </w:rPr>
              <w:t>and to have a simple conversation</w:t>
            </w:r>
            <w:r w:rsidR="71F79462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in French</w:t>
            </w:r>
            <w:r w:rsidR="12F27A57" w:rsidRPr="564FC48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6E5F578B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4D5B476B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6A7AAA" w:rsidRPr="001B70EC" w14:paraId="33F6A418" w14:textId="77777777" w:rsidTr="564FC488">
        <w:trPr>
          <w:trHeight w:val="505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1411999C" w:rsidP="564FC488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554492" w:rsidRDefault="25070D4B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58E5DCE1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932DDDA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30EFFF" w14:textId="46ACC32D" w:rsidR="56A8F7EE" w:rsidRPr="002432B0" w:rsidRDefault="06CA032F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432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14:paraId="5ACFFCC3" w14:textId="35B849AE" w:rsidR="008422E2" w:rsidRPr="008422E2" w:rsidRDefault="15B86872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4B30C924" w:rsidRPr="564FC488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="002432B0">
              <w:rPr>
                <w:rFonts w:ascii="Arial" w:hAnsi="Arial" w:cs="Arial"/>
                <w:color w:val="auto"/>
                <w:sz w:val="24"/>
                <w:szCs w:val="24"/>
              </w:rPr>
              <w:t xml:space="preserve">initial assessments to set </w:t>
            </w:r>
            <w:proofErr w:type="gramStart"/>
            <w:r w:rsidR="002432B0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3C734EF3" w14:textId="2D511C21" w:rsidR="4B30C924" w:rsidRDefault="4B30C924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Course overview and expectations</w:t>
            </w:r>
          </w:p>
          <w:p w14:paraId="463D7309" w14:textId="53B208F5" w:rsidR="4941917C" w:rsidRDefault="4941917C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Classroom language and instructions</w:t>
            </w:r>
          </w:p>
          <w:p w14:paraId="42B2C210" w14:textId="41D7B1C0" w:rsidR="67E95E49" w:rsidRPr="008422E2" w:rsidRDefault="6FC24D64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Greetings</w:t>
            </w:r>
            <w:r w:rsidR="26F3960F" w:rsidRPr="564FC488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48073712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="26F3960F" w:rsidRPr="564FC488">
              <w:rPr>
                <w:rFonts w:ascii="Arial" w:hAnsi="Arial" w:cs="Arial"/>
                <w:color w:val="auto"/>
                <w:sz w:val="24"/>
                <w:szCs w:val="24"/>
              </w:rPr>
              <w:t>names</w:t>
            </w:r>
            <w:proofErr w:type="gramEnd"/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and introductions in French</w:t>
            </w:r>
          </w:p>
          <w:p w14:paraId="49CF6883" w14:textId="7EC2E9AF" w:rsidR="008422E2" w:rsidRDefault="008422E2" w:rsidP="564FC488">
            <w:pPr>
              <w:tabs>
                <w:tab w:val="left" w:pos="7620"/>
                <w:tab w:val="left" w:pos="8640"/>
              </w:tabs>
              <w:rPr>
                <w:color w:val="auto"/>
              </w:rPr>
            </w:pPr>
          </w:p>
          <w:p w14:paraId="485990FE" w14:textId="3473941C" w:rsidR="007E7637" w:rsidRPr="002432B0" w:rsidRDefault="597207D3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432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14:paraId="2385C64A" w14:textId="047A352B" w:rsidR="008422E2" w:rsidRDefault="5E2CD7A4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Numbers and alphabet</w:t>
            </w:r>
          </w:p>
          <w:p w14:paraId="34FD4B74" w14:textId="3DA08CE2" w:rsidR="007F3B63" w:rsidRPr="00EA6EDC" w:rsidRDefault="009E5BA3" w:rsidP="00177D3E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Months and days</w:t>
            </w:r>
          </w:p>
          <w:p w14:paraId="12A25C95" w14:textId="3FB48EC0" w:rsidR="00EA6EDC" w:rsidRPr="007F3B63" w:rsidRDefault="00FA4B4C" w:rsidP="00177D3E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Introduction to</w:t>
            </w:r>
            <w:r w:rsidR="00B41E7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71083">
              <w:rPr>
                <w:rFonts w:ascii="Arial" w:hAnsi="Arial" w:cs="Arial"/>
                <w:color w:val="auto"/>
                <w:sz w:val="24"/>
                <w:szCs w:val="24"/>
              </w:rPr>
              <w:t xml:space="preserve">common </w:t>
            </w:r>
            <w:r w:rsidR="00B41E78">
              <w:rPr>
                <w:rFonts w:ascii="Arial" w:hAnsi="Arial" w:cs="Arial"/>
                <w:color w:val="auto"/>
                <w:sz w:val="24"/>
                <w:szCs w:val="24"/>
              </w:rPr>
              <w:t>regular verb endings</w:t>
            </w:r>
            <w:r w:rsidR="00565F45">
              <w:rPr>
                <w:rFonts w:ascii="Arial" w:hAnsi="Arial" w:cs="Arial"/>
                <w:color w:val="auto"/>
                <w:sz w:val="24"/>
                <w:szCs w:val="24"/>
              </w:rPr>
              <w:t xml:space="preserve"> in the present simple</w:t>
            </w:r>
            <w:r w:rsidR="00273824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F205B3">
              <w:rPr>
                <w:rFonts w:ascii="Arial" w:hAnsi="Arial" w:cs="Arial"/>
                <w:color w:val="auto"/>
                <w:sz w:val="24"/>
                <w:szCs w:val="24"/>
              </w:rPr>
              <w:t>type one-</w:t>
            </w:r>
            <w:r w:rsidR="006E32A4">
              <w:rPr>
                <w:rFonts w:ascii="Arial" w:hAnsi="Arial" w:cs="Arial"/>
                <w:color w:val="auto"/>
                <w:sz w:val="24"/>
                <w:szCs w:val="24"/>
              </w:rPr>
              <w:t xml:space="preserve"> verbs ending in -</w:t>
            </w:r>
            <w:r w:rsidR="0027382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73824" w:rsidRPr="008E52E2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er</w:t>
            </w:r>
            <w:proofErr w:type="gramEnd"/>
            <w:r w:rsidR="00273824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0214E206" w14:textId="77777777" w:rsidR="007F3B63" w:rsidRPr="007F3B63" w:rsidRDefault="007F3B63" w:rsidP="007F3B63">
            <w:pPr>
              <w:tabs>
                <w:tab w:val="left" w:pos="7620"/>
                <w:tab w:val="left" w:pos="8640"/>
              </w:tabs>
              <w:ind w:left="36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7C7927C1" w14:textId="63B99F44" w:rsidR="7581F141" w:rsidRPr="0062680D" w:rsidRDefault="597207D3" w:rsidP="0062680D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F3B6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3D32CCC7" w:rsidRPr="007F3B63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13BB9811" w14:textId="3C8EFB29" w:rsidR="378176E0" w:rsidRPr="00D52BBA" w:rsidRDefault="378176E0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Asking</w:t>
            </w:r>
            <w:r w:rsidR="0095203A">
              <w:rPr>
                <w:rFonts w:ascii="Arial" w:hAnsi="Arial" w:cs="Arial"/>
                <w:color w:val="auto"/>
                <w:sz w:val="24"/>
                <w:szCs w:val="24"/>
              </w:rPr>
              <w:t xml:space="preserve"> and answering</w:t>
            </w: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E5BA3">
              <w:rPr>
                <w:rFonts w:ascii="Arial" w:hAnsi="Arial" w:cs="Arial"/>
                <w:color w:val="auto"/>
                <w:sz w:val="24"/>
                <w:szCs w:val="24"/>
              </w:rPr>
              <w:t>basic questions</w:t>
            </w:r>
            <w:r w:rsidR="008079CD">
              <w:rPr>
                <w:rFonts w:ascii="Arial" w:hAnsi="Arial" w:cs="Arial"/>
                <w:color w:val="auto"/>
                <w:sz w:val="24"/>
                <w:szCs w:val="24"/>
              </w:rPr>
              <w:t xml:space="preserve"> about yourself</w:t>
            </w:r>
          </w:p>
          <w:p w14:paraId="0C33C64F" w14:textId="3D422070" w:rsidR="00D52BBA" w:rsidRPr="00C223A7" w:rsidRDefault="00E17B78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Countries and nationalities</w:t>
            </w:r>
          </w:p>
          <w:p w14:paraId="3C9E38A9" w14:textId="775DDAC2" w:rsidR="00C223A7" w:rsidRPr="00C223A7" w:rsidRDefault="00C223A7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Hobbies</w:t>
            </w:r>
          </w:p>
          <w:p w14:paraId="5E003883" w14:textId="4FC033CF" w:rsidR="00C223A7" w:rsidRDefault="00A45FCE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Type two regular </w:t>
            </w:r>
            <w:r w:rsidR="00976C8F">
              <w:rPr>
                <w:rFonts w:ascii="Arial" w:hAnsi="Arial" w:cs="Arial"/>
                <w:color w:val="auto"/>
                <w:sz w:val="24"/>
                <w:szCs w:val="24"/>
              </w:rPr>
              <w:t xml:space="preserve">common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verb endings- </w:t>
            </w:r>
            <w:r w:rsidRPr="002C02C3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re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verbs</w:t>
            </w:r>
          </w:p>
          <w:p w14:paraId="049246BC" w14:textId="6438F62B" w:rsidR="007E7637" w:rsidRDefault="007E7637" w:rsidP="564FC488">
            <w:pPr>
              <w:tabs>
                <w:tab w:val="left" w:pos="7620"/>
                <w:tab w:val="left" w:pos="8640"/>
              </w:tabs>
              <w:rPr>
                <w:color w:val="auto"/>
              </w:rPr>
            </w:pPr>
          </w:p>
          <w:p w14:paraId="18743034" w14:textId="741CB193" w:rsidR="007E7637" w:rsidRPr="002432B0" w:rsidRDefault="597207D3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432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3D32CCC7" w:rsidRPr="002432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14:paraId="68A03FC8" w14:textId="1B6103B9" w:rsidR="004C3531" w:rsidRDefault="00680E08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Short </w:t>
            </w:r>
            <w:r w:rsidR="004C3531">
              <w:rPr>
                <w:rFonts w:ascii="Arial" w:hAnsi="Arial" w:cs="Arial"/>
                <w:color w:val="auto"/>
                <w:sz w:val="24"/>
                <w:szCs w:val="24"/>
              </w:rPr>
              <w:t xml:space="preserve">presentation- introducing </w:t>
            </w:r>
            <w:proofErr w:type="gramStart"/>
            <w:r w:rsidR="004C3531">
              <w:rPr>
                <w:rFonts w:ascii="Arial" w:hAnsi="Arial" w:cs="Arial"/>
                <w:color w:val="auto"/>
                <w:sz w:val="24"/>
                <w:szCs w:val="24"/>
              </w:rPr>
              <w:t>yourself</w:t>
            </w:r>
            <w:proofErr w:type="gramEnd"/>
          </w:p>
          <w:p w14:paraId="7848B5D2" w14:textId="25C7854B" w:rsidR="007E7637" w:rsidRDefault="00F27122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General </w:t>
            </w:r>
            <w:r w:rsidR="002F323D">
              <w:rPr>
                <w:rFonts w:ascii="Arial" w:hAnsi="Arial" w:cs="Arial"/>
                <w:color w:val="auto"/>
                <w:sz w:val="24"/>
                <w:szCs w:val="24"/>
              </w:rPr>
              <w:t>food</w:t>
            </w:r>
            <w:r w:rsidR="00DF1ECD">
              <w:rPr>
                <w:rFonts w:ascii="Arial" w:hAnsi="Arial" w:cs="Arial"/>
                <w:color w:val="auto"/>
                <w:sz w:val="24"/>
                <w:szCs w:val="24"/>
              </w:rPr>
              <w:t xml:space="preserve"> and drink</w:t>
            </w:r>
            <w:r w:rsidR="000C62AB">
              <w:rPr>
                <w:rFonts w:ascii="Arial" w:hAnsi="Arial" w:cs="Arial"/>
                <w:color w:val="auto"/>
                <w:sz w:val="24"/>
                <w:szCs w:val="24"/>
              </w:rPr>
              <w:t xml:space="preserve"> vocabulary</w:t>
            </w:r>
          </w:p>
          <w:p w14:paraId="7787DD39" w14:textId="6C32A462" w:rsidR="7C80D835" w:rsidRDefault="00DF1ECD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Likes and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dislikes</w:t>
            </w:r>
            <w:proofErr w:type="gramEnd"/>
          </w:p>
          <w:p w14:paraId="22D01CF4" w14:textId="1088DBF6" w:rsidR="00F00489" w:rsidRDefault="004A1151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Type three regular </w:t>
            </w:r>
            <w:r w:rsidR="0082322E">
              <w:rPr>
                <w:rFonts w:ascii="Arial" w:hAnsi="Arial" w:cs="Arial"/>
                <w:color w:val="auto"/>
                <w:sz w:val="24"/>
                <w:szCs w:val="24"/>
              </w:rPr>
              <w:t xml:space="preserve">common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ver</w:t>
            </w:r>
            <w:r w:rsidR="0020680D">
              <w:rPr>
                <w:rFonts w:ascii="Arial" w:hAnsi="Arial" w:cs="Arial"/>
                <w:color w:val="auto"/>
                <w:sz w:val="24"/>
                <w:szCs w:val="24"/>
              </w:rPr>
              <w:t>b endings</w:t>
            </w:r>
            <w:r w:rsidR="00DB5091">
              <w:rPr>
                <w:rFonts w:ascii="Arial" w:hAnsi="Arial" w:cs="Arial"/>
                <w:color w:val="auto"/>
                <w:sz w:val="24"/>
                <w:szCs w:val="24"/>
              </w:rPr>
              <w:t xml:space="preserve">- </w:t>
            </w:r>
            <w:proofErr w:type="spellStart"/>
            <w:r w:rsidR="00DB5091" w:rsidRPr="0040353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i</w:t>
            </w:r>
            <w:r w:rsidR="00372F17" w:rsidRPr="0040353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r</w:t>
            </w:r>
            <w:proofErr w:type="spellEnd"/>
            <w:r w:rsidR="00DB5091">
              <w:rPr>
                <w:rFonts w:ascii="Arial" w:hAnsi="Arial" w:cs="Arial"/>
                <w:color w:val="auto"/>
                <w:sz w:val="24"/>
                <w:szCs w:val="24"/>
              </w:rPr>
              <w:t xml:space="preserve"> verbs</w:t>
            </w:r>
          </w:p>
          <w:p w14:paraId="02E56669" w14:textId="77777777" w:rsidR="00EC636E" w:rsidRDefault="00EC636E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1C839ABC" w14:textId="716676B8" w:rsidR="007E7637" w:rsidRDefault="597207D3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432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3D32CCC7" w:rsidRPr="002432B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14:paraId="4D6246DE" w14:textId="3ADB54AF" w:rsidR="002F202F" w:rsidRPr="00F6494F" w:rsidRDefault="00B876C0" w:rsidP="00BA3858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494F">
              <w:rPr>
                <w:rFonts w:ascii="Arial" w:hAnsi="Arial" w:cs="Arial"/>
                <w:color w:val="auto"/>
                <w:sz w:val="24"/>
                <w:szCs w:val="24"/>
              </w:rPr>
              <w:t>Food and drink vocabulary for breakfast and lunch</w:t>
            </w:r>
          </w:p>
          <w:p w14:paraId="349E8BAA" w14:textId="01294EFC" w:rsidR="00E45DC2" w:rsidRPr="00F6494F" w:rsidRDefault="00B876C0" w:rsidP="00BA3858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494F">
              <w:rPr>
                <w:rFonts w:ascii="Arial" w:hAnsi="Arial" w:cs="Arial"/>
                <w:color w:val="auto"/>
                <w:sz w:val="24"/>
                <w:szCs w:val="24"/>
              </w:rPr>
              <w:t xml:space="preserve">Role play in pairs </w:t>
            </w:r>
            <w:r w:rsidR="001D615F" w:rsidRPr="00F6494F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221992" w:rsidRPr="00F6494F">
              <w:rPr>
                <w:rFonts w:ascii="Arial" w:hAnsi="Arial" w:cs="Arial"/>
                <w:color w:val="auto"/>
                <w:sz w:val="24"/>
                <w:szCs w:val="24"/>
              </w:rPr>
              <w:t xml:space="preserve">Ordering food and drink in a </w:t>
            </w:r>
            <w:r w:rsidR="000F4B10" w:rsidRPr="00F6494F">
              <w:rPr>
                <w:rFonts w:ascii="Arial" w:hAnsi="Arial" w:cs="Arial"/>
                <w:color w:val="auto"/>
                <w:sz w:val="24"/>
                <w:szCs w:val="24"/>
              </w:rPr>
              <w:t xml:space="preserve">café </w:t>
            </w:r>
          </w:p>
          <w:p w14:paraId="6E597763" w14:textId="14F74DC3" w:rsidR="00ED11FA" w:rsidRPr="00F6494F" w:rsidRDefault="00ED11FA" w:rsidP="00BA3858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494F">
              <w:rPr>
                <w:rFonts w:ascii="Arial" w:hAnsi="Arial" w:cs="Arial"/>
                <w:color w:val="auto"/>
                <w:sz w:val="24"/>
                <w:szCs w:val="24"/>
              </w:rPr>
              <w:t>Adjectives for food</w:t>
            </w:r>
          </w:p>
          <w:p w14:paraId="5811541B" w14:textId="6F0C3792" w:rsidR="00322CA8" w:rsidRPr="00B916D2" w:rsidRDefault="009B4F34" w:rsidP="564FC488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6494F">
              <w:rPr>
                <w:rFonts w:ascii="Arial" w:hAnsi="Arial" w:cs="Arial"/>
                <w:color w:val="auto"/>
                <w:sz w:val="24"/>
                <w:szCs w:val="24"/>
              </w:rPr>
              <w:t>Verbs review</w:t>
            </w:r>
          </w:p>
          <w:p w14:paraId="2A1D6B1C" w14:textId="77777777" w:rsidR="002A6126" w:rsidRDefault="002A6126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11EDF410" w14:textId="7ED866A3" w:rsidR="00322CA8" w:rsidRPr="002432B0" w:rsidRDefault="008539DC" w:rsidP="564FC48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6</w:t>
            </w:r>
          </w:p>
          <w:p w14:paraId="600EF9A4" w14:textId="33DEEA05" w:rsidR="0004750F" w:rsidRDefault="00E140FB" w:rsidP="00C45623">
            <w:pPr>
              <w:pStyle w:val="ListParagraph"/>
              <w:numPr>
                <w:ilvl w:val="0"/>
                <w:numId w:val="11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Food and drink vocabulary and essential phrases for eating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out</w:t>
            </w:r>
            <w:proofErr w:type="gramEnd"/>
          </w:p>
          <w:p w14:paraId="61DBE03C" w14:textId="0AD67339" w:rsidR="007E7637" w:rsidRPr="008422E2" w:rsidRDefault="76265C11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Review of phrases and vocabul</w:t>
            </w:r>
            <w:r w:rsidR="29705787" w:rsidRPr="564FC488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ry </w:t>
            </w:r>
            <w:r w:rsidR="4C017955"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which </w:t>
            </w: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y</w:t>
            </w:r>
            <w:r w:rsidR="33431328" w:rsidRPr="564FC488">
              <w:rPr>
                <w:rFonts w:ascii="Arial" w:hAnsi="Arial" w:cs="Arial"/>
                <w:color w:val="auto"/>
                <w:sz w:val="24"/>
                <w:szCs w:val="24"/>
              </w:rPr>
              <w:t>o</w:t>
            </w: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u have acquired over the </w:t>
            </w:r>
            <w:proofErr w:type="gramStart"/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course</w:t>
            </w:r>
            <w:proofErr w:type="gramEnd"/>
          </w:p>
          <w:p w14:paraId="41BCE281" w14:textId="1DEDF39E" w:rsidR="007E7637" w:rsidRDefault="00527D65" w:rsidP="00C45623">
            <w:pPr>
              <w:pStyle w:val="ListParagraph"/>
              <w:numPr>
                <w:ilvl w:val="0"/>
                <w:numId w:val="11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Ordering food and drinks in a restaurant</w:t>
            </w:r>
          </w:p>
          <w:p w14:paraId="0F0C93B6" w14:textId="1142D5F3" w:rsidR="00CE7CF6" w:rsidRPr="008422E2" w:rsidRDefault="00CE7CF6" w:rsidP="564FC488">
            <w:pPr>
              <w:pStyle w:val="ListParagraph"/>
              <w:numPr>
                <w:ilvl w:val="0"/>
                <w:numId w:val="2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Progress and next steps</w:t>
            </w:r>
          </w:p>
          <w:p w14:paraId="61EA259F" w14:textId="77777777" w:rsidR="007E7637" w:rsidRPr="008422E2" w:rsidRDefault="007E7637" w:rsidP="564FC488">
            <w:pPr>
              <w:tabs>
                <w:tab w:val="left" w:pos="7620"/>
                <w:tab w:val="left" w:pos="8640"/>
              </w:tabs>
              <w:rPr>
                <w:color w:val="auto"/>
              </w:rPr>
            </w:pPr>
          </w:p>
          <w:p w14:paraId="6D87E4EB" w14:textId="23AEE98C" w:rsidR="006A7AAA" w:rsidRPr="006A7AAA" w:rsidRDefault="1411999C" w:rsidP="564FC488">
            <w:pP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52F50798" w:rsidRPr="564FC488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</w:t>
            </w:r>
            <w:proofErr w:type="gramStart"/>
            <w:r w:rsidRPr="564FC488">
              <w:rPr>
                <w:rFonts w:ascii="Arial" w:hAnsi="Arial" w:cs="Arial"/>
                <w:color w:val="auto"/>
                <w:sz w:val="24"/>
                <w:szCs w:val="24"/>
              </w:rPr>
              <w:t>experience</w:t>
            </w:r>
            <w:proofErr w:type="gramEnd"/>
          </w:p>
          <w:p w14:paraId="45FB0818" w14:textId="2BA14282" w:rsidR="006A7AAA" w:rsidRPr="006A7AAA" w:rsidRDefault="006A7AAA" w:rsidP="564FC488">
            <w:pPr>
              <w:tabs>
                <w:tab w:val="left" w:pos="7620"/>
                <w:tab w:val="left" w:pos="8640"/>
              </w:tabs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1B70EC" w14:paraId="28891EA8" w14:textId="77777777" w:rsidTr="564FC488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8F07" w14:textId="0FBAA8FA" w:rsidR="2466EB40" w:rsidRDefault="2691E2CB" w:rsidP="564FC488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 w:rsidRPr="564FC488">
              <w:rPr>
                <w:rStyle w:val="normaltextrun"/>
                <w:rFonts w:ascii="Arial" w:eastAsia="Arial" w:hAnsi="Arial" w:cs="Arial"/>
                <w:b/>
                <w:bCs/>
              </w:rPr>
              <w:t>T</w:t>
            </w:r>
            <w:r w:rsidR="14D4A0D8" w:rsidRPr="564FC488">
              <w:rPr>
                <w:rStyle w:val="normaltextrun"/>
                <w:rFonts w:ascii="Arial" w:eastAsia="Arial" w:hAnsi="Arial" w:cs="Arial"/>
                <w:b/>
                <w:bCs/>
              </w:rPr>
              <w:t xml:space="preserve">his is a course for complete beginners and no prior </w:t>
            </w:r>
            <w:r w:rsidR="14D4A0D8" w:rsidRPr="564FC488">
              <w:rPr>
                <w:rStyle w:val="normaltextrun"/>
                <w:rFonts w:ascii="Arial" w:eastAsia="Arial" w:hAnsi="Arial" w:cs="Arial"/>
                <w:b/>
                <w:bCs/>
                <w:u w:val="single"/>
              </w:rPr>
              <w:t>subject</w:t>
            </w:r>
            <w:r w:rsidR="14D4A0D8" w:rsidRPr="564FC488">
              <w:rPr>
                <w:rStyle w:val="normaltextrun"/>
                <w:rFonts w:ascii="Arial" w:eastAsia="Arial" w:hAnsi="Arial" w:cs="Arial"/>
                <w:b/>
                <w:bCs/>
              </w:rPr>
              <w:t xml:space="preserve"> knowledge or skills are required. </w:t>
            </w:r>
            <w:r w:rsidR="37E9C53E" w:rsidRPr="564FC488">
              <w:rPr>
                <w:rFonts w:ascii="Arial" w:eastAsia="Arial" w:hAnsi="Arial" w:cs="Arial"/>
                <w:b/>
                <w:bCs/>
              </w:rPr>
              <w:t>A basic level of literacy needed (L1)</w:t>
            </w:r>
          </w:p>
          <w:p w14:paraId="4147FD8F" w14:textId="2DCC6C94" w:rsidR="3DDF6648" w:rsidRPr="003D04D4" w:rsidRDefault="3DDF6648" w:rsidP="564FC48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</w:rPr>
            </w:pPr>
          </w:p>
          <w:p w14:paraId="6BECF4F3" w14:textId="00AD2ABE" w:rsidR="006F432D" w:rsidRPr="003D04D4" w:rsidRDefault="37E9C53E" w:rsidP="564FC4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564FC488">
              <w:rPr>
                <w:rStyle w:val="normaltextrun"/>
                <w:rFonts w:ascii="Arial" w:eastAsia="Arial" w:hAnsi="Arial" w:cs="Arial"/>
              </w:rPr>
              <w:t>On</w:t>
            </w:r>
            <w:r w:rsidR="14D4A0D8" w:rsidRPr="564FC488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3C6949FD" w14:textId="77777777" w:rsidR="00437278" w:rsidRDefault="14D4A0D8" w:rsidP="564FC48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564FC488">
              <w:rPr>
                <w:rStyle w:val="normaltextrun"/>
                <w:rFonts w:ascii="Arial" w:eastAsia="Arial" w:hAnsi="Arial" w:cs="Arial"/>
              </w:rPr>
              <w:t xml:space="preserve">follow verbal and written instructions and work through them at your own </w:t>
            </w:r>
            <w:proofErr w:type="gramStart"/>
            <w:r w:rsidRPr="564FC488">
              <w:rPr>
                <w:rStyle w:val="normaltextrun"/>
                <w:rFonts w:ascii="Arial" w:eastAsia="Arial" w:hAnsi="Arial" w:cs="Arial"/>
              </w:rPr>
              <w:t>pace</w:t>
            </w:r>
            <w:proofErr w:type="gramEnd"/>
          </w:p>
          <w:p w14:paraId="7C7E0928" w14:textId="1C5AE4EE" w:rsidR="006F432D" w:rsidRPr="003D04D4" w:rsidRDefault="00437278" w:rsidP="564FC48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 xml:space="preserve">use a bilingual </w:t>
            </w:r>
            <w:proofErr w:type="gramStart"/>
            <w:r>
              <w:rPr>
                <w:rStyle w:val="normaltextrun"/>
                <w:rFonts w:ascii="Arial" w:eastAsia="Arial" w:hAnsi="Arial" w:cs="Arial"/>
              </w:rPr>
              <w:t>dictionary</w:t>
            </w:r>
            <w:proofErr w:type="gramEnd"/>
            <w:r w:rsidR="14D4A0D8" w:rsidRPr="564FC488">
              <w:rPr>
                <w:rStyle w:val="normaltextrun"/>
                <w:rFonts w:ascii="Arial" w:eastAsia="Arial" w:hAnsi="Arial" w:cs="Arial"/>
              </w:rPr>
              <w:t> </w:t>
            </w:r>
          </w:p>
          <w:p w14:paraId="0A323F8B" w14:textId="51C1F9A8" w:rsidR="006F432D" w:rsidRPr="003D04D4" w:rsidRDefault="14D4A0D8" w:rsidP="564FC48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564FC488">
              <w:rPr>
                <w:rStyle w:val="normaltextrun"/>
                <w:rFonts w:ascii="Arial" w:eastAsia="Arial" w:hAnsi="Arial" w:cs="Arial"/>
              </w:rPr>
              <w:t>listen and join in group discussions </w:t>
            </w:r>
            <w:r w:rsidR="4361F7FF" w:rsidRPr="564FC488">
              <w:rPr>
                <w:rStyle w:val="normaltextrun"/>
                <w:rFonts w:ascii="Arial" w:eastAsia="Arial" w:hAnsi="Arial" w:cs="Arial"/>
              </w:rPr>
              <w:t xml:space="preserve">and </w:t>
            </w:r>
            <w:proofErr w:type="gramStart"/>
            <w:r w:rsidR="4361F7FF" w:rsidRPr="564FC488">
              <w:rPr>
                <w:rStyle w:val="normaltextrun"/>
                <w:rFonts w:ascii="Arial" w:eastAsia="Arial" w:hAnsi="Arial" w:cs="Arial"/>
              </w:rPr>
              <w:t>tasks</w:t>
            </w:r>
            <w:proofErr w:type="gramEnd"/>
          </w:p>
          <w:p w14:paraId="44BC5C49" w14:textId="1CDD3FFF" w:rsidR="006F432D" w:rsidRPr="003D04D4" w:rsidRDefault="14D4A0D8" w:rsidP="564FC48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564FC488">
              <w:rPr>
                <w:rStyle w:val="normaltextrun"/>
                <w:rFonts w:ascii="Arial" w:eastAsia="Arial" w:hAnsi="Arial" w:cs="Arial"/>
              </w:rPr>
              <w:t>jot down notes to record relevant information </w:t>
            </w:r>
            <w:r w:rsidR="2E1BD35B" w:rsidRPr="564FC488">
              <w:rPr>
                <w:rStyle w:val="normaltextrun"/>
                <w:rFonts w:ascii="Arial" w:eastAsia="Arial" w:hAnsi="Arial" w:cs="Arial"/>
              </w:rPr>
              <w:t xml:space="preserve">e.g., </w:t>
            </w:r>
            <w:proofErr w:type="gramStart"/>
            <w:r w:rsidR="2E1BD35B" w:rsidRPr="564FC488">
              <w:rPr>
                <w:rStyle w:val="normaltextrun"/>
                <w:rFonts w:ascii="Arial" w:eastAsia="Arial" w:hAnsi="Arial" w:cs="Arial"/>
              </w:rPr>
              <w:t>vocabulary</w:t>
            </w:r>
            <w:proofErr w:type="gramEnd"/>
          </w:p>
          <w:p w14:paraId="092D3D7B" w14:textId="59513458" w:rsidR="006F432D" w:rsidRPr="003D04D4" w:rsidRDefault="14D4A0D8" w:rsidP="564FC488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564FC488">
              <w:rPr>
                <w:rStyle w:val="normaltextrun"/>
                <w:rFonts w:ascii="Arial" w:eastAsia="Arial" w:hAnsi="Arial" w:cs="Arial"/>
              </w:rPr>
              <w:t xml:space="preserve">keep your work organised in a </w:t>
            </w:r>
            <w:proofErr w:type="gramStart"/>
            <w:r w:rsidRPr="564FC488">
              <w:rPr>
                <w:rStyle w:val="normaltextrun"/>
                <w:rFonts w:ascii="Arial" w:eastAsia="Arial" w:hAnsi="Arial" w:cs="Arial"/>
              </w:rPr>
              <w:t>file</w:t>
            </w:r>
            <w:proofErr w:type="gramEnd"/>
            <w:r w:rsidRPr="564FC488">
              <w:rPr>
                <w:rStyle w:val="normaltextrun"/>
                <w:rFonts w:ascii="Arial" w:eastAsia="Arial" w:hAnsi="Arial" w:cs="Arial"/>
              </w:rPr>
              <w:t> </w:t>
            </w:r>
          </w:p>
          <w:p w14:paraId="049F31CB" w14:textId="24CBB881" w:rsidR="00FD36EE" w:rsidRPr="006F432D" w:rsidRDefault="00FD36EE" w:rsidP="564FC488">
            <w:pPr>
              <w:pStyle w:val="paragraph"/>
              <w:spacing w:before="0" w:beforeAutospacing="0" w:after="0" w:afterAutospacing="0"/>
              <w:ind w:left="84"/>
              <w:textAlignment w:val="baseline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00437278">
        <w:trPr>
          <w:trHeight w:val="92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37C4E337" w:rsidR="002E26E3" w:rsidRDefault="7A74BD5C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64FC488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1E410AAE" w:rsidRPr="564FC488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564FC488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</w:t>
            </w:r>
            <w:r w:rsidR="044EDC5E" w:rsidRPr="564FC488">
              <w:rPr>
                <w:rFonts w:ascii="Arial" w:eastAsia="Arial" w:hAnsi="Arial" w:cs="Arial"/>
                <w:sz w:val="24"/>
                <w:szCs w:val="24"/>
              </w:rPr>
              <w:t xml:space="preserve">plastic wallet (A4) </w:t>
            </w:r>
            <w:r w:rsidRPr="564FC488">
              <w:rPr>
                <w:rFonts w:ascii="Arial" w:eastAsia="Arial" w:hAnsi="Arial" w:cs="Arial"/>
                <w:sz w:val="24"/>
                <w:szCs w:val="24"/>
              </w:rPr>
              <w:t>file to keep your work organised.</w:t>
            </w:r>
          </w:p>
          <w:p w14:paraId="1E2016B8" w14:textId="00725EE0" w:rsidR="001537F5" w:rsidRPr="001B70EC" w:rsidRDefault="7A74BD5C" w:rsidP="564FC48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  <w:r w:rsidR="5646CC0D"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>If needed, y</w:t>
            </w:r>
            <w:r w:rsidR="0CB307F5"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our tutor will </w:t>
            </w:r>
            <w:r w:rsidR="2693ECA9"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be able to </w:t>
            </w:r>
            <w:r w:rsidR="00746D1A">
              <w:rPr>
                <w:rFonts w:ascii="Arial" w:eastAsia="Arial" w:hAnsi="Arial" w:cs="Arial"/>
                <w:color w:val="auto"/>
                <w:sz w:val="24"/>
                <w:szCs w:val="24"/>
              </w:rPr>
              <w:t>help you</w:t>
            </w:r>
            <w:r w:rsidR="2693ECA9"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5327E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or refer you to a </w:t>
            </w:r>
            <w:r w:rsidR="00856A2B">
              <w:rPr>
                <w:rFonts w:ascii="Arial" w:eastAsia="Arial" w:hAnsi="Arial" w:cs="Arial"/>
                <w:color w:val="auto"/>
                <w:sz w:val="24"/>
                <w:szCs w:val="24"/>
              </w:rPr>
              <w:t>Digital skills course</w:t>
            </w:r>
            <w:r w:rsidR="005327E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856A2B">
              <w:rPr>
                <w:rFonts w:ascii="Arial" w:eastAsia="Arial" w:hAnsi="Arial" w:cs="Arial"/>
                <w:color w:val="auto"/>
                <w:sz w:val="24"/>
                <w:szCs w:val="24"/>
              </w:rPr>
              <w:t>for support</w:t>
            </w:r>
            <w:r w:rsidR="007037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2693ECA9"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>with IT skills</w:t>
            </w:r>
            <w:r w:rsidR="69AE4443" w:rsidRPr="564FC488">
              <w:rPr>
                <w:rFonts w:ascii="Arial" w:eastAsia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537F5" w:rsidRPr="001B70EC" w14:paraId="7A075C7A" w14:textId="77777777" w:rsidTr="564FC488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6E62CFA6" w:rsidR="00F713FF" w:rsidRPr="00F713FF" w:rsidRDefault="0932DDDA" w:rsidP="564FC488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hd w:val="clear" w:color="auto" w:fill="FFFFFF"/>
              </w:rPr>
            </w:pPr>
            <w:r w:rsidRPr="3DDF6648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</w:tc>
      </w:tr>
      <w:tr w:rsidR="001537F5" w:rsidRPr="001B70EC" w14:paraId="3895F4DE" w14:textId="77777777" w:rsidTr="564FC488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7E1467" w14:textId="5BA4FEAF" w:rsidR="001B70EC" w:rsidRDefault="2C268D24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On completion of this course, you can progress to </w:t>
            </w:r>
            <w:r w:rsidR="7CF6D13D"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a </w:t>
            </w:r>
            <w:r w:rsidR="004A29D7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next steps </w:t>
            </w:r>
            <w:r w:rsidR="7CF6D13D"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class or </w:t>
            </w:r>
            <w:r w:rsidR="004A29D7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a </w:t>
            </w:r>
            <w:r w:rsidR="7CF6D13D"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French conversation</w:t>
            </w:r>
            <w:r w:rsidR="004A29D7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group</w:t>
            </w:r>
            <w:r w:rsidR="00610ED7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in the local area.</w:t>
            </w:r>
          </w:p>
          <w:p w14:paraId="0CA13002" w14:textId="77777777" w:rsidR="004A29D7" w:rsidRPr="00BD4BD3" w:rsidRDefault="004A29D7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2344FC7" w14:textId="3BE57550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53D635D" w14:textId="1F198C8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463FF103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  <w:r w:rsidR="00855B0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 xml:space="preserve"> (</w:t>
      </w:r>
      <w:r w:rsidR="00855B07" w:rsidRPr="009F7736">
        <w:rPr>
          <w:rFonts w:ascii="Arial" w:hAnsi="Arial" w:cs="Arial"/>
          <w:color w:val="auto"/>
          <w:kern w:val="0"/>
          <w:sz w:val="16"/>
          <w:szCs w:val="16"/>
          <w:highlight w:val="yellow"/>
          <w14:ligatures w14:val="none"/>
          <w14:cntxtAlts w14:val="0"/>
        </w:rPr>
        <w:t>2</w:t>
      </w:r>
      <w:r w:rsidR="00855B0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)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645E"/>
    <w:multiLevelType w:val="hybridMultilevel"/>
    <w:tmpl w:val="6A4668C8"/>
    <w:lvl w:ilvl="0" w:tplc="26366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AF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05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D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CF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E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3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A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C0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4C07"/>
    <w:multiLevelType w:val="hybridMultilevel"/>
    <w:tmpl w:val="116493DC"/>
    <w:lvl w:ilvl="0" w:tplc="F0E65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2A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46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0A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9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63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09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4DB0"/>
    <w:multiLevelType w:val="hybridMultilevel"/>
    <w:tmpl w:val="1B087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53BF2"/>
    <w:multiLevelType w:val="hybridMultilevel"/>
    <w:tmpl w:val="5306A7CE"/>
    <w:lvl w:ilvl="0" w:tplc="19A07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B9A8"/>
    <w:multiLevelType w:val="hybridMultilevel"/>
    <w:tmpl w:val="8FA0526A"/>
    <w:lvl w:ilvl="0" w:tplc="19481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C1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A7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1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E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6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4C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2F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712116"/>
    <w:multiLevelType w:val="hybridMultilevel"/>
    <w:tmpl w:val="067C1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4908">
    <w:abstractNumId w:val="8"/>
  </w:num>
  <w:num w:numId="2" w16cid:durableId="1503469975">
    <w:abstractNumId w:val="3"/>
  </w:num>
  <w:num w:numId="3" w16cid:durableId="129057240">
    <w:abstractNumId w:val="0"/>
  </w:num>
  <w:num w:numId="4" w16cid:durableId="782958992">
    <w:abstractNumId w:val="1"/>
  </w:num>
  <w:num w:numId="5" w16cid:durableId="1975788842">
    <w:abstractNumId w:val="7"/>
  </w:num>
  <w:num w:numId="6" w16cid:durableId="1917857817">
    <w:abstractNumId w:val="2"/>
  </w:num>
  <w:num w:numId="7" w16cid:durableId="1548954274">
    <w:abstractNumId w:val="5"/>
  </w:num>
  <w:num w:numId="8" w16cid:durableId="1501578801">
    <w:abstractNumId w:val="9"/>
  </w:num>
  <w:num w:numId="9" w16cid:durableId="1458065417">
    <w:abstractNumId w:val="6"/>
  </w:num>
  <w:num w:numId="10" w16cid:durableId="876044376">
    <w:abstractNumId w:val="10"/>
  </w:num>
  <w:num w:numId="11" w16cid:durableId="1978223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4750F"/>
    <w:rsid w:val="0008204C"/>
    <w:rsid w:val="000B5D1D"/>
    <w:rsid w:val="000C0AA1"/>
    <w:rsid w:val="000C62AB"/>
    <w:rsid w:val="000D4B64"/>
    <w:rsid w:val="000F4B10"/>
    <w:rsid w:val="00124FE2"/>
    <w:rsid w:val="001537F5"/>
    <w:rsid w:val="0017325C"/>
    <w:rsid w:val="001A0701"/>
    <w:rsid w:val="001A5E25"/>
    <w:rsid w:val="001B2141"/>
    <w:rsid w:val="001B70EC"/>
    <w:rsid w:val="001C68C8"/>
    <w:rsid w:val="001D615F"/>
    <w:rsid w:val="001F4D6A"/>
    <w:rsid w:val="00201568"/>
    <w:rsid w:val="0020680D"/>
    <w:rsid w:val="00221992"/>
    <w:rsid w:val="00223D92"/>
    <w:rsid w:val="00224CAB"/>
    <w:rsid w:val="002363DB"/>
    <w:rsid w:val="002432B0"/>
    <w:rsid w:val="002452FC"/>
    <w:rsid w:val="00273824"/>
    <w:rsid w:val="0029238C"/>
    <w:rsid w:val="002A1003"/>
    <w:rsid w:val="002A6126"/>
    <w:rsid w:val="002C02C3"/>
    <w:rsid w:val="002E014B"/>
    <w:rsid w:val="002E26E3"/>
    <w:rsid w:val="002F202F"/>
    <w:rsid w:val="002F323D"/>
    <w:rsid w:val="00322CA8"/>
    <w:rsid w:val="0035280C"/>
    <w:rsid w:val="00372F17"/>
    <w:rsid w:val="00373F8F"/>
    <w:rsid w:val="0038006F"/>
    <w:rsid w:val="003D04D4"/>
    <w:rsid w:val="003F1032"/>
    <w:rsid w:val="00403534"/>
    <w:rsid w:val="00437278"/>
    <w:rsid w:val="00476855"/>
    <w:rsid w:val="00490F06"/>
    <w:rsid w:val="004A1011"/>
    <w:rsid w:val="004A1151"/>
    <w:rsid w:val="004A29D7"/>
    <w:rsid w:val="004B5383"/>
    <w:rsid w:val="004C3531"/>
    <w:rsid w:val="00527D65"/>
    <w:rsid w:val="0053129F"/>
    <w:rsid w:val="005327E1"/>
    <w:rsid w:val="00554492"/>
    <w:rsid w:val="00565F45"/>
    <w:rsid w:val="00571083"/>
    <w:rsid w:val="00595201"/>
    <w:rsid w:val="005D37F6"/>
    <w:rsid w:val="00610ED7"/>
    <w:rsid w:val="006167FD"/>
    <w:rsid w:val="0062680D"/>
    <w:rsid w:val="00680E08"/>
    <w:rsid w:val="006A7AAA"/>
    <w:rsid w:val="006B42C3"/>
    <w:rsid w:val="006B6D3D"/>
    <w:rsid w:val="006E32A4"/>
    <w:rsid w:val="006F432D"/>
    <w:rsid w:val="007037CB"/>
    <w:rsid w:val="00746D1A"/>
    <w:rsid w:val="00753324"/>
    <w:rsid w:val="007B47A1"/>
    <w:rsid w:val="007C120E"/>
    <w:rsid w:val="007E7637"/>
    <w:rsid w:val="007F3B63"/>
    <w:rsid w:val="008079CD"/>
    <w:rsid w:val="00820D16"/>
    <w:rsid w:val="0082322E"/>
    <w:rsid w:val="008422E2"/>
    <w:rsid w:val="008539DC"/>
    <w:rsid w:val="00855B07"/>
    <w:rsid w:val="00856A2B"/>
    <w:rsid w:val="00881945"/>
    <w:rsid w:val="008A586F"/>
    <w:rsid w:val="008E52E2"/>
    <w:rsid w:val="009117C5"/>
    <w:rsid w:val="00914EED"/>
    <w:rsid w:val="0095203A"/>
    <w:rsid w:val="0095287A"/>
    <w:rsid w:val="00963C3C"/>
    <w:rsid w:val="00976C8F"/>
    <w:rsid w:val="009A0A6F"/>
    <w:rsid w:val="009B4F34"/>
    <w:rsid w:val="009C06EC"/>
    <w:rsid w:val="009E333C"/>
    <w:rsid w:val="009E5BA3"/>
    <w:rsid w:val="009E77FC"/>
    <w:rsid w:val="009F7736"/>
    <w:rsid w:val="00A04050"/>
    <w:rsid w:val="00A45FCE"/>
    <w:rsid w:val="00A52D64"/>
    <w:rsid w:val="00A538BD"/>
    <w:rsid w:val="00AA13B9"/>
    <w:rsid w:val="00AC3B73"/>
    <w:rsid w:val="00AE437E"/>
    <w:rsid w:val="00B10CEE"/>
    <w:rsid w:val="00B41E78"/>
    <w:rsid w:val="00B876C0"/>
    <w:rsid w:val="00B916D2"/>
    <w:rsid w:val="00BA2FE5"/>
    <w:rsid w:val="00BA3858"/>
    <w:rsid w:val="00BA3977"/>
    <w:rsid w:val="00BD4BD3"/>
    <w:rsid w:val="00BF634C"/>
    <w:rsid w:val="00C04F91"/>
    <w:rsid w:val="00C064C7"/>
    <w:rsid w:val="00C067DD"/>
    <w:rsid w:val="00C223A7"/>
    <w:rsid w:val="00C45623"/>
    <w:rsid w:val="00C63E97"/>
    <w:rsid w:val="00C7212F"/>
    <w:rsid w:val="00CA3CE1"/>
    <w:rsid w:val="00CC6646"/>
    <w:rsid w:val="00CD2928"/>
    <w:rsid w:val="00CE7CF6"/>
    <w:rsid w:val="00CF055A"/>
    <w:rsid w:val="00D1497F"/>
    <w:rsid w:val="00D52BBA"/>
    <w:rsid w:val="00D963B6"/>
    <w:rsid w:val="00DB0FAA"/>
    <w:rsid w:val="00DB5091"/>
    <w:rsid w:val="00DD780C"/>
    <w:rsid w:val="00DF1ECD"/>
    <w:rsid w:val="00E126E9"/>
    <w:rsid w:val="00E140FB"/>
    <w:rsid w:val="00E17B78"/>
    <w:rsid w:val="00E45DC2"/>
    <w:rsid w:val="00E82E91"/>
    <w:rsid w:val="00EA6EDC"/>
    <w:rsid w:val="00EB396E"/>
    <w:rsid w:val="00EC636E"/>
    <w:rsid w:val="00ED11FA"/>
    <w:rsid w:val="00F00489"/>
    <w:rsid w:val="00F0231F"/>
    <w:rsid w:val="00F205B3"/>
    <w:rsid w:val="00F27122"/>
    <w:rsid w:val="00F6494F"/>
    <w:rsid w:val="00F70483"/>
    <w:rsid w:val="00F713FF"/>
    <w:rsid w:val="00F87408"/>
    <w:rsid w:val="00FA4B4C"/>
    <w:rsid w:val="00FC32D8"/>
    <w:rsid w:val="00FD36EE"/>
    <w:rsid w:val="020DAFF4"/>
    <w:rsid w:val="02217B34"/>
    <w:rsid w:val="0266C151"/>
    <w:rsid w:val="03DD6392"/>
    <w:rsid w:val="044EDC5E"/>
    <w:rsid w:val="056F81CC"/>
    <w:rsid w:val="06CA032F"/>
    <w:rsid w:val="070D20A3"/>
    <w:rsid w:val="07268175"/>
    <w:rsid w:val="07BB4D21"/>
    <w:rsid w:val="07F428A5"/>
    <w:rsid w:val="08C2CA20"/>
    <w:rsid w:val="0932DDDA"/>
    <w:rsid w:val="09F1AEBF"/>
    <w:rsid w:val="0A42F2EF"/>
    <w:rsid w:val="0B2BC967"/>
    <w:rsid w:val="0CB307F5"/>
    <w:rsid w:val="0CC799C8"/>
    <w:rsid w:val="0D294F81"/>
    <w:rsid w:val="0D5DBF92"/>
    <w:rsid w:val="0E2F355A"/>
    <w:rsid w:val="0F0B378A"/>
    <w:rsid w:val="0FB03950"/>
    <w:rsid w:val="10DAD6EE"/>
    <w:rsid w:val="12F27A57"/>
    <w:rsid w:val="1336DB4C"/>
    <w:rsid w:val="1411999C"/>
    <w:rsid w:val="1495CBBE"/>
    <w:rsid w:val="14B7A9B0"/>
    <w:rsid w:val="14D2ABAD"/>
    <w:rsid w:val="14D4A0D8"/>
    <w:rsid w:val="15B86872"/>
    <w:rsid w:val="15FFD789"/>
    <w:rsid w:val="16B584B7"/>
    <w:rsid w:val="1B261891"/>
    <w:rsid w:val="1C1C87C7"/>
    <w:rsid w:val="1D7A6502"/>
    <w:rsid w:val="1DB85828"/>
    <w:rsid w:val="1E410AAE"/>
    <w:rsid w:val="21A2F2D3"/>
    <w:rsid w:val="2290918C"/>
    <w:rsid w:val="23E077AE"/>
    <w:rsid w:val="2466EB40"/>
    <w:rsid w:val="2487251F"/>
    <w:rsid w:val="25070D4B"/>
    <w:rsid w:val="25DD2AD5"/>
    <w:rsid w:val="267663F6"/>
    <w:rsid w:val="267E517C"/>
    <w:rsid w:val="2691E2CB"/>
    <w:rsid w:val="2693ECA9"/>
    <w:rsid w:val="26ABC0F4"/>
    <w:rsid w:val="26F3960F"/>
    <w:rsid w:val="2778FB36"/>
    <w:rsid w:val="28123457"/>
    <w:rsid w:val="2839AA7E"/>
    <w:rsid w:val="29705787"/>
    <w:rsid w:val="29B5F23E"/>
    <w:rsid w:val="2C268D24"/>
    <w:rsid w:val="2C60DD6F"/>
    <w:rsid w:val="2CFF019B"/>
    <w:rsid w:val="2D39715A"/>
    <w:rsid w:val="2DC1976E"/>
    <w:rsid w:val="2DC342B7"/>
    <w:rsid w:val="2E1BD35B"/>
    <w:rsid w:val="312A046A"/>
    <w:rsid w:val="31AA9E4D"/>
    <w:rsid w:val="33431328"/>
    <w:rsid w:val="34F8A4E5"/>
    <w:rsid w:val="361313EA"/>
    <w:rsid w:val="36816470"/>
    <w:rsid w:val="36CAE2FF"/>
    <w:rsid w:val="378176E0"/>
    <w:rsid w:val="37E9C53E"/>
    <w:rsid w:val="3882E1F3"/>
    <w:rsid w:val="39CC1608"/>
    <w:rsid w:val="3A1EB254"/>
    <w:rsid w:val="3A56A193"/>
    <w:rsid w:val="3B03E01F"/>
    <w:rsid w:val="3CD468B7"/>
    <w:rsid w:val="3D32B3AB"/>
    <w:rsid w:val="3D32CCC7"/>
    <w:rsid w:val="3D3D2AB9"/>
    <w:rsid w:val="3DDF6648"/>
    <w:rsid w:val="41712C9F"/>
    <w:rsid w:val="421649EA"/>
    <w:rsid w:val="421AD234"/>
    <w:rsid w:val="4361BD77"/>
    <w:rsid w:val="4361F7FF"/>
    <w:rsid w:val="444D92E4"/>
    <w:rsid w:val="44A56877"/>
    <w:rsid w:val="44D84013"/>
    <w:rsid w:val="453FAF2B"/>
    <w:rsid w:val="4575E958"/>
    <w:rsid w:val="45AA4779"/>
    <w:rsid w:val="462B5F61"/>
    <w:rsid w:val="474C7E11"/>
    <w:rsid w:val="47FF7DF1"/>
    <w:rsid w:val="48073712"/>
    <w:rsid w:val="481FD01D"/>
    <w:rsid w:val="49210407"/>
    <w:rsid w:val="4941917C"/>
    <w:rsid w:val="4973A053"/>
    <w:rsid w:val="4A3107EA"/>
    <w:rsid w:val="4AFD2858"/>
    <w:rsid w:val="4B0FA9F7"/>
    <w:rsid w:val="4B30C924"/>
    <w:rsid w:val="4B8968AE"/>
    <w:rsid w:val="4C017955"/>
    <w:rsid w:val="4C1ADD61"/>
    <w:rsid w:val="4D417B41"/>
    <w:rsid w:val="4D5B476B"/>
    <w:rsid w:val="4F8C191F"/>
    <w:rsid w:val="50004930"/>
    <w:rsid w:val="5115F036"/>
    <w:rsid w:val="51B3A6E9"/>
    <w:rsid w:val="520642BC"/>
    <w:rsid w:val="52F50798"/>
    <w:rsid w:val="53047B8E"/>
    <w:rsid w:val="53EBC44B"/>
    <w:rsid w:val="5646CC0D"/>
    <w:rsid w:val="564FC488"/>
    <w:rsid w:val="56A8F7EE"/>
    <w:rsid w:val="56E85D87"/>
    <w:rsid w:val="58E5DCE1"/>
    <w:rsid w:val="593CFE9B"/>
    <w:rsid w:val="597207D3"/>
    <w:rsid w:val="5A2096B4"/>
    <w:rsid w:val="5BA2A64D"/>
    <w:rsid w:val="5BD34ACE"/>
    <w:rsid w:val="5D6BA9E5"/>
    <w:rsid w:val="5D825060"/>
    <w:rsid w:val="5E2CD7A4"/>
    <w:rsid w:val="5EBBA566"/>
    <w:rsid w:val="5F3FADD6"/>
    <w:rsid w:val="5F8740C5"/>
    <w:rsid w:val="60840692"/>
    <w:rsid w:val="60D7CD29"/>
    <w:rsid w:val="6133C166"/>
    <w:rsid w:val="61ACFEBB"/>
    <w:rsid w:val="620DFB9C"/>
    <w:rsid w:val="6265F232"/>
    <w:rsid w:val="63ADB832"/>
    <w:rsid w:val="63B8A4AD"/>
    <w:rsid w:val="64F1A966"/>
    <w:rsid w:val="653E4F58"/>
    <w:rsid w:val="666E9E5A"/>
    <w:rsid w:val="67B8AE0E"/>
    <w:rsid w:val="67E95E49"/>
    <w:rsid w:val="69AE4443"/>
    <w:rsid w:val="69D2785B"/>
    <w:rsid w:val="6C74E9FF"/>
    <w:rsid w:val="6D1FE40B"/>
    <w:rsid w:val="6D329CB5"/>
    <w:rsid w:val="6DDA5567"/>
    <w:rsid w:val="6E485D6B"/>
    <w:rsid w:val="6E5F578B"/>
    <w:rsid w:val="6FC24D64"/>
    <w:rsid w:val="6FFDEE94"/>
    <w:rsid w:val="7063854B"/>
    <w:rsid w:val="7077A5CF"/>
    <w:rsid w:val="713208B9"/>
    <w:rsid w:val="71F79462"/>
    <w:rsid w:val="73DF734C"/>
    <w:rsid w:val="73F9C42C"/>
    <w:rsid w:val="7581F141"/>
    <w:rsid w:val="76265C11"/>
    <w:rsid w:val="769BFCAC"/>
    <w:rsid w:val="76F52E62"/>
    <w:rsid w:val="7884651D"/>
    <w:rsid w:val="7A2CCF24"/>
    <w:rsid w:val="7A5A3E9C"/>
    <w:rsid w:val="7A74BD5C"/>
    <w:rsid w:val="7BAF626D"/>
    <w:rsid w:val="7C80D835"/>
    <w:rsid w:val="7CF6D13D"/>
    <w:rsid w:val="7E1F4CB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71EA-B02E-4EF8-9ED0-1A6390328A73}">
  <ds:schemaRefs>
    <ds:schemaRef ds:uri="57c981d3-d567-4661-bd5a-748cc0a44e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e908e2-d8cb-4286-939d-ce4789a1b5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4B749-4376-4313-8CD0-F8717F18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>arvato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2</cp:revision>
  <cp:lastPrinted>2023-08-01T16:18:00Z</cp:lastPrinted>
  <dcterms:created xsi:type="dcterms:W3CDTF">2023-08-01T16:26:00Z</dcterms:created>
  <dcterms:modified xsi:type="dcterms:W3CDTF">2023-08-01T16:26:00Z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