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9101" w14:textId="1E8393BB" w:rsidR="008B5F90" w:rsidRDefault="008B5F90">
      <w:pPr>
        <w:pStyle w:val="Heading1"/>
        <w:jc w:val="center"/>
        <w:rPr>
          <w:rFonts w:ascii="Arial" w:hAnsi="Arial"/>
          <w:color w:val="0000FF"/>
          <w:sz w:val="26"/>
          <w:u w:val="single"/>
        </w:rPr>
      </w:pPr>
      <w:r>
        <w:rPr>
          <w:rFonts w:ascii="Arial" w:hAnsi="Arial"/>
          <w:color w:val="0000FF"/>
          <w:sz w:val="26"/>
          <w:u w:val="single"/>
        </w:rPr>
        <w:t xml:space="preserve">Sefton Council – Statement of Accounts </w:t>
      </w:r>
      <w:r w:rsidR="00650B49">
        <w:rPr>
          <w:rFonts w:ascii="Arial" w:hAnsi="Arial"/>
          <w:color w:val="0000FF"/>
          <w:sz w:val="26"/>
          <w:u w:val="single"/>
        </w:rPr>
        <w:t>201</w:t>
      </w:r>
      <w:r w:rsidR="00EB0EEE">
        <w:rPr>
          <w:rFonts w:ascii="Arial" w:hAnsi="Arial"/>
          <w:color w:val="0000FF"/>
          <w:sz w:val="26"/>
          <w:u w:val="single"/>
        </w:rPr>
        <w:t>9</w:t>
      </w:r>
      <w:r w:rsidR="00650B49">
        <w:rPr>
          <w:rFonts w:ascii="Arial" w:hAnsi="Arial"/>
          <w:color w:val="0000FF"/>
          <w:sz w:val="26"/>
          <w:u w:val="single"/>
        </w:rPr>
        <w:t>/20</w:t>
      </w:r>
      <w:r w:rsidR="00EB0EEE">
        <w:rPr>
          <w:rFonts w:ascii="Arial" w:hAnsi="Arial"/>
          <w:color w:val="0000FF"/>
          <w:sz w:val="26"/>
          <w:u w:val="single"/>
        </w:rPr>
        <w:t>20</w:t>
      </w:r>
    </w:p>
    <w:p w14:paraId="7DAF7FC4" w14:textId="77777777" w:rsidR="008B5F90" w:rsidRDefault="008B5F90">
      <w:pPr>
        <w:jc w:val="both"/>
        <w:rPr>
          <w:rFonts w:ascii="Arial" w:hAnsi="Arial"/>
          <w:color w:val="0000FF"/>
          <w:sz w:val="26"/>
        </w:rPr>
        <w:sectPr w:rsidR="008B5F90">
          <w:headerReference w:type="default" r:id="rId10"/>
          <w:footerReference w:type="even" r:id="rId11"/>
          <w:pgSz w:w="16838" w:h="11906" w:orient="landscape" w:code="9"/>
          <w:pgMar w:top="720" w:right="368" w:bottom="540" w:left="450" w:header="562" w:footer="562" w:gutter="0"/>
          <w:cols w:space="720"/>
        </w:sectPr>
      </w:pPr>
    </w:p>
    <w:p w14:paraId="50C57272" w14:textId="77777777" w:rsidR="008B5F90" w:rsidRDefault="008B5F90">
      <w:pPr>
        <w:jc w:val="both"/>
        <w:rPr>
          <w:rFonts w:ascii="Arial" w:hAnsi="Arial"/>
          <w:color w:val="0000FF"/>
          <w:sz w:val="26"/>
        </w:rPr>
      </w:pPr>
    </w:p>
    <w:p w14:paraId="41C45D26" w14:textId="77777777" w:rsidR="008B5F90" w:rsidRDefault="008B5F90">
      <w:pPr>
        <w:pStyle w:val="Heading2"/>
        <w:jc w:val="center"/>
        <w:rPr>
          <w:color w:val="0000FF"/>
          <w:sz w:val="26"/>
          <w:u w:val="single"/>
        </w:rPr>
        <w:sectPr w:rsidR="008B5F90">
          <w:type w:val="continuous"/>
          <w:pgSz w:w="16838" w:h="11906" w:orient="landscape" w:code="9"/>
          <w:pgMar w:top="720" w:right="368" w:bottom="540" w:left="450" w:header="562" w:footer="562" w:gutter="0"/>
          <w:cols w:num="2" w:space="720"/>
        </w:sectPr>
      </w:pPr>
    </w:p>
    <w:p w14:paraId="25365D90" w14:textId="77777777" w:rsidR="008B5F90" w:rsidRDefault="008B5F90">
      <w:pPr>
        <w:pStyle w:val="Heading2"/>
        <w:jc w:val="center"/>
        <w:rPr>
          <w:color w:val="0000FF"/>
          <w:sz w:val="26"/>
          <w:u w:val="single"/>
        </w:rPr>
        <w:sectPr w:rsidR="008B5F90">
          <w:type w:val="continuous"/>
          <w:pgSz w:w="16838" w:h="11906" w:orient="landscape" w:code="9"/>
          <w:pgMar w:top="720" w:right="368" w:bottom="540" w:left="450" w:header="562" w:footer="562" w:gutter="0"/>
          <w:cols w:space="720"/>
        </w:sectPr>
      </w:pPr>
      <w:r>
        <w:rPr>
          <w:color w:val="0000FF"/>
          <w:sz w:val="26"/>
          <w:u w:val="single"/>
        </w:rPr>
        <w:t>Executive Summary</w:t>
      </w:r>
    </w:p>
    <w:p w14:paraId="31B0203A" w14:textId="77777777" w:rsidR="008B5F90" w:rsidRDefault="008B5F90">
      <w:pPr>
        <w:pStyle w:val="Heading1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color w:val="0000FF"/>
          <w:sz w:val="24"/>
          <w:u w:val="single"/>
        </w:rPr>
        <w:t>Introduction</w:t>
      </w:r>
    </w:p>
    <w:p w14:paraId="4CD10C6A" w14:textId="77777777" w:rsidR="008B5F90" w:rsidRDefault="008B5F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Statement of Accounts is intended to give clear information about the Authority's finances.  It is intended to answer:</w:t>
      </w:r>
    </w:p>
    <w:p w14:paraId="0AD612F5" w14:textId="77777777" w:rsidR="008B5F90" w:rsidRDefault="008B5F90">
      <w:pPr>
        <w:jc w:val="both"/>
        <w:rPr>
          <w:rFonts w:ascii="Arial" w:hAnsi="Arial"/>
          <w:color w:val="000000"/>
        </w:rPr>
      </w:pPr>
    </w:p>
    <w:p w14:paraId="51A1E951" w14:textId="77777777" w:rsidR="008B5F90" w:rsidRDefault="008B5F90">
      <w:pPr>
        <w:numPr>
          <w:ilvl w:val="0"/>
          <w:numId w:val="17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What did the Authority's services cost in the year of account?</w:t>
      </w:r>
    </w:p>
    <w:p w14:paraId="4B8097A0" w14:textId="77777777" w:rsidR="008B5F90" w:rsidRDefault="008B5F90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Where did the money come from to pay for these services?</w:t>
      </w:r>
    </w:p>
    <w:p w14:paraId="1F45AEBE" w14:textId="77777777" w:rsidR="008B5F90" w:rsidRDefault="008B5F90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What were the Authority's assets and liabilities at the year-end?</w:t>
      </w:r>
    </w:p>
    <w:p w14:paraId="4F4D6BCA" w14:textId="77777777" w:rsidR="008B5F90" w:rsidRDefault="008B5F90">
      <w:pPr>
        <w:jc w:val="both"/>
        <w:rPr>
          <w:rFonts w:ascii="Arial" w:hAnsi="Arial"/>
          <w:color w:val="000000"/>
        </w:rPr>
      </w:pPr>
    </w:p>
    <w:p w14:paraId="682D0A22" w14:textId="62A234A4" w:rsidR="008B5F90" w:rsidRDefault="008B5F9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Statement of Accounts was presented to the Audit and Governance Committee on </w:t>
      </w:r>
      <w:r w:rsidR="00AF74B7">
        <w:rPr>
          <w:rFonts w:ascii="Arial" w:hAnsi="Arial"/>
          <w:color w:val="000000"/>
        </w:rPr>
        <w:t>17 March</w:t>
      </w:r>
      <w:r w:rsidR="00650B49">
        <w:rPr>
          <w:rFonts w:ascii="Arial" w:hAnsi="Arial"/>
          <w:color w:val="000000"/>
        </w:rPr>
        <w:t xml:space="preserve"> 20</w:t>
      </w:r>
      <w:r w:rsidR="00AF74B7">
        <w:rPr>
          <w:rFonts w:ascii="Arial" w:hAnsi="Arial"/>
          <w:color w:val="000000"/>
        </w:rPr>
        <w:t>21</w:t>
      </w:r>
      <w:r>
        <w:rPr>
          <w:rFonts w:ascii="Arial" w:hAnsi="Arial"/>
          <w:color w:val="000000"/>
        </w:rPr>
        <w:t>. This summary presents each of the major statements included within the Accounts in a shorter, more reader friendly format.</w:t>
      </w:r>
    </w:p>
    <w:p w14:paraId="22EAADD1" w14:textId="77777777" w:rsidR="008B5F90" w:rsidRDefault="008B5F90">
      <w:pPr>
        <w:jc w:val="both"/>
        <w:rPr>
          <w:rFonts w:ascii="Arial" w:hAnsi="Arial"/>
          <w:color w:val="000000"/>
        </w:rPr>
      </w:pPr>
    </w:p>
    <w:p w14:paraId="201B013F" w14:textId="77777777" w:rsidR="008B5F90" w:rsidRDefault="008B5F90">
      <w:pPr>
        <w:pStyle w:val="Heading7"/>
        <w:rPr>
          <w:color w:val="0000FF"/>
        </w:rPr>
      </w:pPr>
      <w:r>
        <w:rPr>
          <w:color w:val="0000FF"/>
        </w:rPr>
        <w:t>Accounting Policies and Practice</w:t>
      </w:r>
    </w:p>
    <w:p w14:paraId="470B8AF4" w14:textId="2D8388BE" w:rsidR="008B5F90" w:rsidRDefault="00943D6B" w:rsidP="0070370E">
      <w:pPr>
        <w:pStyle w:val="BodyText"/>
        <w:rPr>
          <w:sz w:val="20"/>
        </w:rPr>
      </w:pPr>
      <w:r>
        <w:rPr>
          <w:sz w:val="20"/>
        </w:rPr>
        <w:t>T</w:t>
      </w:r>
      <w:r w:rsidR="00B809AF">
        <w:rPr>
          <w:sz w:val="20"/>
        </w:rPr>
        <w:t>here have been no material changes i</w:t>
      </w:r>
      <w:r w:rsidR="005808CE">
        <w:rPr>
          <w:sz w:val="20"/>
        </w:rPr>
        <w:t xml:space="preserve">n accounting policy in </w:t>
      </w:r>
      <w:r w:rsidR="00650B49">
        <w:rPr>
          <w:sz w:val="20"/>
        </w:rPr>
        <w:t>201</w:t>
      </w:r>
      <w:r w:rsidR="00AF74B7">
        <w:rPr>
          <w:sz w:val="20"/>
        </w:rPr>
        <w:t>9</w:t>
      </w:r>
      <w:r w:rsidR="00650B49">
        <w:rPr>
          <w:sz w:val="20"/>
        </w:rPr>
        <w:t>/20</w:t>
      </w:r>
      <w:r w:rsidR="00AF74B7">
        <w:rPr>
          <w:sz w:val="20"/>
        </w:rPr>
        <w:t>20</w:t>
      </w:r>
      <w:r w:rsidR="00B809AF">
        <w:rPr>
          <w:sz w:val="20"/>
        </w:rPr>
        <w:t xml:space="preserve">.  </w:t>
      </w:r>
    </w:p>
    <w:p w14:paraId="20DE8DE8" w14:textId="77777777" w:rsidR="0070370E" w:rsidRPr="0070370E" w:rsidRDefault="0070370E" w:rsidP="0070370E">
      <w:pPr>
        <w:pStyle w:val="BodyText"/>
        <w:rPr>
          <w:sz w:val="20"/>
        </w:rPr>
      </w:pPr>
    </w:p>
    <w:p w14:paraId="14F6B9E7" w14:textId="77777777" w:rsidR="008B5F90" w:rsidRDefault="008B5F90">
      <w:pPr>
        <w:pStyle w:val="Heading4"/>
        <w:rPr>
          <w:color w:val="0000FF"/>
        </w:rPr>
      </w:pPr>
      <w:r>
        <w:rPr>
          <w:color w:val="0000FF"/>
        </w:rPr>
        <w:t xml:space="preserve">Income and Expenditure </w:t>
      </w:r>
      <w:r w:rsidR="00A6329D">
        <w:rPr>
          <w:color w:val="0000FF"/>
        </w:rPr>
        <w:t>Statement</w:t>
      </w:r>
    </w:p>
    <w:p w14:paraId="5846845F" w14:textId="77777777" w:rsidR="008B5F90" w:rsidRDefault="008B5F90">
      <w:pPr>
        <w:pStyle w:val="BodyText"/>
        <w:rPr>
          <w:sz w:val="20"/>
        </w:rPr>
      </w:pPr>
      <w:r>
        <w:rPr>
          <w:sz w:val="20"/>
        </w:rPr>
        <w:t xml:space="preserve">The Income and Expenditure </w:t>
      </w:r>
      <w:r w:rsidR="00A6329D">
        <w:rPr>
          <w:sz w:val="20"/>
        </w:rPr>
        <w:t>Statement</w:t>
      </w:r>
      <w:r>
        <w:rPr>
          <w:sz w:val="20"/>
        </w:rPr>
        <w:t xml:space="preserve"> shows the day-to-day cost of running all Council Services between 1 April and 31 March and demonstrates how these costs have been financed from Government grants and income from local taxpayers.</w:t>
      </w:r>
    </w:p>
    <w:p w14:paraId="245105DB" w14:textId="77777777" w:rsidR="008B5F90" w:rsidRDefault="008B5F90">
      <w:pPr>
        <w:jc w:val="both"/>
      </w:pPr>
    </w:p>
    <w:p w14:paraId="535A7820" w14:textId="77777777" w:rsidR="008B5F90" w:rsidRDefault="008B5F90">
      <w:pPr>
        <w:jc w:val="both"/>
        <w:rPr>
          <w:rFonts w:ascii="Arial" w:hAnsi="Arial"/>
        </w:rPr>
      </w:pPr>
      <w:r>
        <w:rPr>
          <w:rFonts w:ascii="Arial" w:hAnsi="Arial"/>
        </w:rPr>
        <w:t>The major variations compared to last year include:</w:t>
      </w:r>
    </w:p>
    <w:p w14:paraId="50BF4E19" w14:textId="0D1431BA" w:rsidR="008B5F90" w:rsidRPr="00917558" w:rsidRDefault="00943D6B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17558">
        <w:rPr>
          <w:rFonts w:ascii="Arial" w:hAnsi="Arial" w:cs="Arial"/>
        </w:rPr>
        <w:t xml:space="preserve">Net expenditure on Schools and Families has </w:t>
      </w:r>
      <w:r w:rsidR="005C76BE" w:rsidRPr="00917558">
        <w:rPr>
          <w:rFonts w:ascii="Arial" w:hAnsi="Arial" w:cs="Arial"/>
        </w:rPr>
        <w:t>reduced</w:t>
      </w:r>
      <w:r w:rsidRPr="00917558">
        <w:rPr>
          <w:rFonts w:ascii="Arial" w:hAnsi="Arial" w:cs="Arial"/>
        </w:rPr>
        <w:t xml:space="preserve"> significantly due to a change in the way the Council </w:t>
      </w:r>
      <w:r w:rsidR="00F90E71" w:rsidRPr="00917558">
        <w:rPr>
          <w:rFonts w:ascii="Arial" w:hAnsi="Arial" w:cs="Arial"/>
        </w:rPr>
        <w:t xml:space="preserve">has to </w:t>
      </w:r>
      <w:r w:rsidRPr="00917558">
        <w:rPr>
          <w:rFonts w:ascii="Arial" w:hAnsi="Arial" w:cs="Arial"/>
        </w:rPr>
        <w:t>value its schools</w:t>
      </w:r>
      <w:r w:rsidR="008C0E1E" w:rsidRPr="00917558">
        <w:rPr>
          <w:rFonts w:ascii="Arial" w:hAnsi="Arial" w:cs="Arial"/>
        </w:rPr>
        <w:t xml:space="preserve"> </w:t>
      </w:r>
      <w:r w:rsidR="005C76BE" w:rsidRPr="00917558">
        <w:rPr>
          <w:rFonts w:ascii="Arial" w:hAnsi="Arial" w:cs="Arial"/>
        </w:rPr>
        <w:t xml:space="preserve">which </w:t>
      </w:r>
      <w:r w:rsidR="008C0E1E" w:rsidRPr="00917558">
        <w:rPr>
          <w:rFonts w:ascii="Arial" w:hAnsi="Arial" w:cs="Arial"/>
        </w:rPr>
        <w:t>i</w:t>
      </w:r>
      <w:r w:rsidR="006D278F" w:rsidRPr="00917558">
        <w:rPr>
          <w:rFonts w:ascii="Arial" w:hAnsi="Arial" w:cs="Arial"/>
        </w:rPr>
        <w:t>mpact</w:t>
      </w:r>
      <w:r w:rsidR="005C76BE" w:rsidRPr="00917558">
        <w:rPr>
          <w:rFonts w:ascii="Arial" w:hAnsi="Arial" w:cs="Arial"/>
        </w:rPr>
        <w:t>ed</w:t>
      </w:r>
      <w:r w:rsidR="006D278F" w:rsidRPr="00917558">
        <w:rPr>
          <w:rFonts w:ascii="Arial" w:hAnsi="Arial" w:cs="Arial"/>
        </w:rPr>
        <w:t xml:space="preserve"> on figures in 2018</w:t>
      </w:r>
      <w:r w:rsidR="00F90E71" w:rsidRPr="00917558">
        <w:rPr>
          <w:rFonts w:ascii="Arial" w:hAnsi="Arial" w:cs="Arial"/>
        </w:rPr>
        <w:t>/2019</w:t>
      </w:r>
      <w:r w:rsidRPr="00917558">
        <w:rPr>
          <w:rFonts w:ascii="Arial" w:hAnsi="Arial" w:cs="Arial"/>
        </w:rPr>
        <w:t xml:space="preserve">.  </w:t>
      </w:r>
      <w:r w:rsidR="00CB4C2F" w:rsidRPr="00917558">
        <w:rPr>
          <w:rFonts w:ascii="Arial" w:hAnsi="Arial" w:cs="Arial"/>
        </w:rPr>
        <w:t xml:space="preserve">  </w:t>
      </w:r>
      <w:r w:rsidRPr="00917558">
        <w:rPr>
          <w:rFonts w:ascii="Arial" w:hAnsi="Arial" w:cs="Arial"/>
        </w:rPr>
        <w:t>However, t</w:t>
      </w:r>
      <w:r w:rsidR="00D26C81" w:rsidRPr="00917558">
        <w:rPr>
          <w:rFonts w:ascii="Arial" w:hAnsi="Arial" w:cs="Arial"/>
        </w:rPr>
        <w:t>here has been</w:t>
      </w:r>
      <w:r w:rsidR="001F69E2" w:rsidRPr="00917558">
        <w:rPr>
          <w:rFonts w:ascii="Arial" w:hAnsi="Arial" w:cs="Arial"/>
        </w:rPr>
        <w:t xml:space="preserve"> a corresponding</w:t>
      </w:r>
      <w:r w:rsidR="00D26C81" w:rsidRPr="00917558">
        <w:rPr>
          <w:rFonts w:ascii="Arial" w:hAnsi="Arial" w:cs="Arial"/>
        </w:rPr>
        <w:t xml:space="preserve"> </w:t>
      </w:r>
      <w:r w:rsidR="005C76BE" w:rsidRPr="00917558">
        <w:rPr>
          <w:rFonts w:ascii="Arial" w:hAnsi="Arial" w:cs="Arial"/>
        </w:rPr>
        <w:t>in</w:t>
      </w:r>
      <w:r w:rsidR="008C0E1E" w:rsidRPr="00917558">
        <w:rPr>
          <w:rFonts w:ascii="Arial" w:hAnsi="Arial" w:cs="Arial"/>
        </w:rPr>
        <w:t>crease</w:t>
      </w:r>
      <w:r w:rsidR="001F69E2" w:rsidRPr="00917558">
        <w:rPr>
          <w:rFonts w:ascii="Arial" w:hAnsi="Arial" w:cs="Arial"/>
        </w:rPr>
        <w:t xml:space="preserve"> in the Other Revenue Transactions line</w:t>
      </w:r>
      <w:r w:rsidRPr="00917558">
        <w:rPr>
          <w:rFonts w:ascii="Arial" w:hAnsi="Arial" w:cs="Arial"/>
        </w:rPr>
        <w:t xml:space="preserve"> a</w:t>
      </w:r>
      <w:r w:rsidR="008C0E1E" w:rsidRPr="00917558">
        <w:rPr>
          <w:rFonts w:ascii="Arial" w:hAnsi="Arial" w:cs="Arial"/>
        </w:rPr>
        <w:t>s</w:t>
      </w:r>
      <w:r w:rsidRPr="00917558">
        <w:rPr>
          <w:rFonts w:ascii="Arial" w:hAnsi="Arial" w:cs="Arial"/>
        </w:rPr>
        <w:t xml:space="preserve"> this </w:t>
      </w:r>
      <w:r w:rsidR="005C76BE" w:rsidRPr="00917558">
        <w:rPr>
          <w:rFonts w:ascii="Arial" w:hAnsi="Arial" w:cs="Arial"/>
        </w:rPr>
        <w:t>wa</w:t>
      </w:r>
      <w:r w:rsidRPr="00917558">
        <w:rPr>
          <w:rFonts w:ascii="Arial" w:hAnsi="Arial" w:cs="Arial"/>
        </w:rPr>
        <w:t>s a notional adjustment that ha</w:t>
      </w:r>
      <w:r w:rsidR="005C76BE" w:rsidRPr="00917558">
        <w:rPr>
          <w:rFonts w:ascii="Arial" w:hAnsi="Arial" w:cs="Arial"/>
        </w:rPr>
        <w:t>d</w:t>
      </w:r>
      <w:r w:rsidRPr="00917558">
        <w:rPr>
          <w:rFonts w:ascii="Arial" w:hAnsi="Arial" w:cs="Arial"/>
        </w:rPr>
        <w:t xml:space="preserve"> no impact on the Council’s net expenditure</w:t>
      </w:r>
      <w:r w:rsidR="001F69E2" w:rsidRPr="00917558">
        <w:rPr>
          <w:rFonts w:ascii="Arial" w:hAnsi="Arial" w:cs="Arial"/>
        </w:rPr>
        <w:t>.</w:t>
      </w:r>
    </w:p>
    <w:p w14:paraId="623EB1C3" w14:textId="77777777" w:rsidR="005C76BE" w:rsidRPr="00917558" w:rsidRDefault="00030594" w:rsidP="00A6712C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17558">
        <w:rPr>
          <w:rFonts w:ascii="Arial" w:hAnsi="Arial" w:cs="Arial"/>
        </w:rPr>
        <w:t>The cost of Children’s Social Care has continued to increase significantly in 201</w:t>
      </w:r>
      <w:r w:rsidR="005C76BE" w:rsidRPr="00917558">
        <w:rPr>
          <w:rFonts w:ascii="Arial" w:hAnsi="Arial" w:cs="Arial"/>
        </w:rPr>
        <w:t>9</w:t>
      </w:r>
      <w:r w:rsidRPr="00917558">
        <w:rPr>
          <w:rFonts w:ascii="Arial" w:hAnsi="Arial" w:cs="Arial"/>
        </w:rPr>
        <w:t>/20</w:t>
      </w:r>
      <w:r w:rsidR="005C76BE" w:rsidRPr="00917558">
        <w:rPr>
          <w:rFonts w:ascii="Arial" w:hAnsi="Arial" w:cs="Arial"/>
        </w:rPr>
        <w:t>20</w:t>
      </w:r>
      <w:r w:rsidR="006D278F" w:rsidRPr="00917558">
        <w:rPr>
          <w:rFonts w:ascii="Arial" w:hAnsi="Arial" w:cs="Arial"/>
        </w:rPr>
        <w:t xml:space="preserve"> in line with local authorities across the country. </w:t>
      </w:r>
    </w:p>
    <w:p w14:paraId="5623F331" w14:textId="7F9426BE" w:rsidR="008B5F90" w:rsidRPr="00917558" w:rsidRDefault="005C76BE" w:rsidP="00A6712C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17558">
        <w:rPr>
          <w:rFonts w:ascii="Arial" w:hAnsi="Arial" w:cs="Arial"/>
        </w:rPr>
        <w:t xml:space="preserve">Business Rates income has reduced due to more </w:t>
      </w:r>
      <w:r w:rsidR="00917558" w:rsidRPr="00917558">
        <w:rPr>
          <w:rFonts w:ascii="Arial" w:hAnsi="Arial" w:cs="Arial"/>
        </w:rPr>
        <w:t>reliefs</w:t>
      </w:r>
      <w:r w:rsidRPr="00917558">
        <w:rPr>
          <w:rFonts w:ascii="Arial" w:hAnsi="Arial" w:cs="Arial"/>
        </w:rPr>
        <w:t xml:space="preserve"> being </w:t>
      </w:r>
      <w:r w:rsidR="00917558" w:rsidRPr="00917558">
        <w:rPr>
          <w:rFonts w:ascii="Arial" w:hAnsi="Arial" w:cs="Arial"/>
        </w:rPr>
        <w:t>granted, this is offset by additional government grants to fund the reliefs.</w:t>
      </w:r>
    </w:p>
    <w:p w14:paraId="3C357E09" w14:textId="3950DA22" w:rsidR="00A6712C" w:rsidRPr="0061466C" w:rsidRDefault="008C0E1E" w:rsidP="00A6712C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1466C">
        <w:rPr>
          <w:rFonts w:ascii="Arial" w:hAnsi="Arial" w:cs="Arial"/>
        </w:rPr>
        <w:t>There has been an increase in</w:t>
      </w:r>
      <w:r w:rsidR="00943D6B" w:rsidRPr="0061466C">
        <w:rPr>
          <w:rFonts w:ascii="Arial" w:hAnsi="Arial" w:cs="Arial"/>
        </w:rPr>
        <w:t xml:space="preserve"> Council Tax income following the Council raising </w:t>
      </w:r>
      <w:r w:rsidR="0061466C" w:rsidRPr="0061466C">
        <w:rPr>
          <w:rFonts w:ascii="Arial" w:hAnsi="Arial" w:cs="Arial"/>
        </w:rPr>
        <w:t>Council Tax by</w:t>
      </w:r>
      <w:r w:rsidRPr="0061466C">
        <w:rPr>
          <w:rFonts w:ascii="Arial" w:hAnsi="Arial" w:cs="Arial"/>
        </w:rPr>
        <w:t xml:space="preserve"> 2.99%</w:t>
      </w:r>
      <w:r w:rsidR="0061466C" w:rsidRPr="0061466C">
        <w:rPr>
          <w:rFonts w:ascii="Arial" w:hAnsi="Arial" w:cs="Arial"/>
        </w:rPr>
        <w:t>.</w:t>
      </w:r>
    </w:p>
    <w:p w14:paraId="6B30F3F0" w14:textId="77777777" w:rsidR="00CB4C2F" w:rsidRPr="00CB4C2F" w:rsidRDefault="00CB4C2F" w:rsidP="00CB4C2F">
      <w:pPr>
        <w:ind w:left="426"/>
        <w:jc w:val="both"/>
        <w:rPr>
          <w:rFonts w:ascii="Arial" w:hAnsi="Arial" w:cs="Arial"/>
        </w:rPr>
      </w:pPr>
    </w:p>
    <w:p w14:paraId="500B21C4" w14:textId="77777777" w:rsidR="008B5F90" w:rsidRPr="009831F7" w:rsidRDefault="008B5F90">
      <w:pPr>
        <w:jc w:val="both"/>
        <w:rPr>
          <w:b/>
          <w:color w:val="0000FF"/>
          <w:sz w:val="22"/>
          <w:szCs w:val="22"/>
        </w:rPr>
      </w:pPr>
      <w:r>
        <w:rPr>
          <w:rFonts w:ascii="Arial" w:hAnsi="Arial"/>
          <w:b/>
          <w:color w:val="0000FF"/>
          <w:sz w:val="22"/>
          <w:szCs w:val="22"/>
        </w:rPr>
        <w:t>Did you know?</w:t>
      </w:r>
    </w:p>
    <w:p w14:paraId="561B457A" w14:textId="031C2B0C" w:rsidR="008B5F90" w:rsidRPr="003B1708" w:rsidRDefault="008B5F90">
      <w:pPr>
        <w:numPr>
          <w:ilvl w:val="0"/>
          <w:numId w:val="23"/>
        </w:numPr>
        <w:jc w:val="both"/>
      </w:pPr>
      <w:r w:rsidRPr="003B1708">
        <w:rPr>
          <w:rFonts w:ascii="Arial" w:hAnsi="Arial"/>
        </w:rPr>
        <w:t xml:space="preserve">That income raised from local </w:t>
      </w:r>
      <w:r w:rsidR="0090400D" w:rsidRPr="003B1708">
        <w:rPr>
          <w:rFonts w:ascii="Arial" w:hAnsi="Arial"/>
        </w:rPr>
        <w:t xml:space="preserve">Council Tax payers </w:t>
      </w:r>
      <w:r w:rsidR="00F90E71" w:rsidRPr="003B1708">
        <w:rPr>
          <w:rFonts w:ascii="Arial" w:hAnsi="Arial"/>
        </w:rPr>
        <w:t>represents 33</w:t>
      </w:r>
      <w:r w:rsidRPr="003B1708">
        <w:rPr>
          <w:rFonts w:ascii="Arial" w:hAnsi="Arial"/>
        </w:rPr>
        <w:t>% of the Co</w:t>
      </w:r>
      <w:r w:rsidR="00A6329D" w:rsidRPr="003B1708">
        <w:rPr>
          <w:rFonts w:ascii="Arial" w:hAnsi="Arial"/>
        </w:rPr>
        <w:t xml:space="preserve">uncil’s net </w:t>
      </w:r>
      <w:r w:rsidR="00E60200" w:rsidRPr="003B1708">
        <w:rPr>
          <w:rFonts w:ascii="Arial" w:hAnsi="Arial"/>
        </w:rPr>
        <w:t>financing;</w:t>
      </w:r>
      <w:r w:rsidR="00A6329D" w:rsidRPr="003B1708">
        <w:rPr>
          <w:rFonts w:ascii="Arial" w:hAnsi="Arial"/>
        </w:rPr>
        <w:t xml:space="preserve"> a fur</w:t>
      </w:r>
      <w:r w:rsidR="00F90E71" w:rsidRPr="003B1708">
        <w:rPr>
          <w:rFonts w:ascii="Arial" w:hAnsi="Arial"/>
        </w:rPr>
        <w:t>ther 17</w:t>
      </w:r>
      <w:r w:rsidRPr="003B1708">
        <w:rPr>
          <w:rFonts w:ascii="Arial" w:hAnsi="Arial"/>
        </w:rPr>
        <w:t xml:space="preserve">% comes from Business Rates, with the remainder from Central Government. </w:t>
      </w:r>
    </w:p>
    <w:p w14:paraId="6F453B06" w14:textId="07B21460" w:rsidR="008B5F90" w:rsidRPr="00446E03" w:rsidRDefault="004A3732" w:rsidP="00A6712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46E03">
        <w:rPr>
          <w:rFonts w:ascii="Arial" w:hAnsi="Arial" w:cs="Arial"/>
        </w:rPr>
        <w:t>That 1</w:t>
      </w:r>
      <w:r w:rsidR="00446E03" w:rsidRPr="00446E03">
        <w:rPr>
          <w:rFonts w:ascii="Arial" w:hAnsi="Arial" w:cs="Arial"/>
        </w:rPr>
        <w:t>6</w:t>
      </w:r>
      <w:r w:rsidR="008B5F90" w:rsidRPr="00446E03">
        <w:rPr>
          <w:rFonts w:ascii="Arial" w:hAnsi="Arial" w:cs="Arial"/>
        </w:rPr>
        <w:t xml:space="preserve">% of Sefton’s net expenditure relates to external organisations. </w:t>
      </w:r>
    </w:p>
    <w:p w14:paraId="4DF64FFD" w14:textId="77777777" w:rsidR="001C47B0" w:rsidRDefault="001C47B0">
      <w:pPr>
        <w:jc w:val="both"/>
      </w:pPr>
    </w:p>
    <w:p w14:paraId="7D676BA8" w14:textId="77777777" w:rsidR="005808CE" w:rsidRDefault="005808CE">
      <w:pPr>
        <w:jc w:val="both"/>
      </w:pPr>
    </w:p>
    <w:p w14:paraId="039A0891" w14:textId="77777777" w:rsidR="005808CE" w:rsidRDefault="005808CE">
      <w:pPr>
        <w:jc w:val="both"/>
      </w:pPr>
    </w:p>
    <w:p w14:paraId="474751F5" w14:textId="366EA6C1" w:rsidR="008B5F90" w:rsidRDefault="00AD23C9">
      <w:pPr>
        <w:pStyle w:val="BodyTex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Comprehensive </w:t>
      </w:r>
      <w:r w:rsidR="008B5F90">
        <w:rPr>
          <w:b/>
          <w:color w:val="0000FF"/>
          <w:u w:val="single"/>
        </w:rPr>
        <w:t xml:space="preserve">Income and Expenditure </w:t>
      </w:r>
      <w:r w:rsidR="00A6329D">
        <w:rPr>
          <w:b/>
          <w:color w:val="0000FF"/>
          <w:u w:val="single"/>
        </w:rPr>
        <w:t xml:space="preserve">Statement </w:t>
      </w:r>
      <w:r w:rsidR="002C1171">
        <w:rPr>
          <w:b/>
          <w:color w:val="0000FF"/>
          <w:u w:val="single"/>
        </w:rPr>
        <w:t>201</w:t>
      </w:r>
      <w:r w:rsidR="00A023AD">
        <w:rPr>
          <w:b/>
          <w:color w:val="0000FF"/>
          <w:u w:val="single"/>
        </w:rPr>
        <w:t>9</w:t>
      </w:r>
      <w:r w:rsidR="002C1171">
        <w:rPr>
          <w:b/>
          <w:color w:val="0000FF"/>
          <w:u w:val="single"/>
        </w:rPr>
        <w:t>/</w:t>
      </w:r>
      <w:r w:rsidR="00650B49">
        <w:rPr>
          <w:b/>
          <w:color w:val="0000FF"/>
          <w:u w:val="single"/>
        </w:rPr>
        <w:t>20</w:t>
      </w:r>
      <w:r w:rsidR="00A023AD">
        <w:rPr>
          <w:b/>
          <w:color w:val="0000FF"/>
          <w:u w:val="single"/>
        </w:rPr>
        <w:t>20</w:t>
      </w:r>
    </w:p>
    <w:tbl>
      <w:tblPr>
        <w:tblW w:w="7679" w:type="dxa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4786"/>
        <w:gridCol w:w="284"/>
        <w:gridCol w:w="1305"/>
        <w:gridCol w:w="1304"/>
      </w:tblGrid>
      <w:tr w:rsidR="008B5F90" w14:paraId="1D7273EA" w14:textId="77777777" w:rsidTr="00AA5F2F">
        <w:tc>
          <w:tcPr>
            <w:tcW w:w="4786" w:type="dxa"/>
            <w:shd w:val="clear" w:color="auto" w:fill="CCECFF"/>
          </w:tcPr>
          <w:p w14:paraId="161FEF16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CCECFF"/>
          </w:tcPr>
          <w:p w14:paraId="6223D29E" w14:textId="77777777" w:rsidR="008B5F90" w:rsidRDefault="008B5F9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1353D703" w14:textId="19B9DF38" w:rsidR="001C47B0" w:rsidRDefault="00650B49" w:rsidP="001C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AF74B7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/201</w:t>
            </w:r>
            <w:r w:rsidR="00AF74B7">
              <w:rPr>
                <w:rFonts w:ascii="Arial" w:hAnsi="Arial"/>
              </w:rPr>
              <w:t>9</w:t>
            </w:r>
          </w:p>
          <w:p w14:paraId="126C38E1" w14:textId="77777777" w:rsidR="008B5F90" w:rsidRDefault="008B5F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Net</w:t>
            </w:r>
          </w:p>
        </w:tc>
        <w:tc>
          <w:tcPr>
            <w:tcW w:w="1304" w:type="dxa"/>
            <w:shd w:val="clear" w:color="auto" w:fill="CCECFF"/>
          </w:tcPr>
          <w:p w14:paraId="5CCEB859" w14:textId="77B4D536" w:rsidR="008B5F90" w:rsidRDefault="00650B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AF74B7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/20</w:t>
            </w:r>
            <w:r w:rsidR="00AF74B7">
              <w:rPr>
                <w:rFonts w:ascii="Arial" w:hAnsi="Arial"/>
              </w:rPr>
              <w:t>20</w:t>
            </w:r>
          </w:p>
          <w:p w14:paraId="01831969" w14:textId="77777777" w:rsidR="00A6329D" w:rsidRDefault="00A6329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Net</w:t>
            </w:r>
          </w:p>
        </w:tc>
      </w:tr>
      <w:tr w:rsidR="008B5F90" w14:paraId="2EE21A40" w14:textId="77777777" w:rsidTr="00AA5F2F">
        <w:tc>
          <w:tcPr>
            <w:tcW w:w="4786" w:type="dxa"/>
            <w:shd w:val="clear" w:color="auto" w:fill="CCECFF"/>
          </w:tcPr>
          <w:p w14:paraId="4AD59646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CCECFF"/>
          </w:tcPr>
          <w:p w14:paraId="7EF2DE98" w14:textId="77777777" w:rsidR="008B5F90" w:rsidRDefault="008B5F9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4652699A" w14:textId="77777777" w:rsidR="008B5F90" w:rsidRDefault="008B5F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Expenditure</w:t>
            </w:r>
          </w:p>
        </w:tc>
        <w:tc>
          <w:tcPr>
            <w:tcW w:w="1304" w:type="dxa"/>
            <w:shd w:val="clear" w:color="auto" w:fill="CCECFF"/>
          </w:tcPr>
          <w:p w14:paraId="62AA0080" w14:textId="77777777" w:rsidR="008B5F90" w:rsidRDefault="008B5F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Expenditure</w:t>
            </w:r>
          </w:p>
        </w:tc>
      </w:tr>
      <w:tr w:rsidR="0070370E" w14:paraId="1C580830" w14:textId="77777777" w:rsidTr="00AA5F2F">
        <w:tc>
          <w:tcPr>
            <w:tcW w:w="4786" w:type="dxa"/>
            <w:shd w:val="clear" w:color="auto" w:fill="CCECFF"/>
          </w:tcPr>
          <w:p w14:paraId="3315C45F" w14:textId="77777777" w:rsidR="0070370E" w:rsidRDefault="0070370E">
            <w:pPr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CCECFF"/>
          </w:tcPr>
          <w:p w14:paraId="651B300D" w14:textId="77777777" w:rsidR="0070370E" w:rsidRDefault="0070370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5F0F3DC2" w14:textId="77777777" w:rsidR="0070370E" w:rsidRDefault="0070370E" w:rsidP="007037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£’000</w:t>
            </w:r>
          </w:p>
        </w:tc>
        <w:tc>
          <w:tcPr>
            <w:tcW w:w="1304" w:type="dxa"/>
            <w:shd w:val="clear" w:color="auto" w:fill="CCECFF"/>
          </w:tcPr>
          <w:p w14:paraId="66C12FEA" w14:textId="77777777" w:rsidR="0070370E" w:rsidRDefault="007037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£’000</w:t>
            </w:r>
          </w:p>
        </w:tc>
      </w:tr>
      <w:tr w:rsidR="00AF74B7" w14:paraId="5121CDE1" w14:textId="77777777" w:rsidTr="00AA5F2F">
        <w:tc>
          <w:tcPr>
            <w:tcW w:w="4786" w:type="dxa"/>
            <w:shd w:val="clear" w:color="auto" w:fill="CCECFF"/>
          </w:tcPr>
          <w:p w14:paraId="783EEDA7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Adult Social Care</w:t>
            </w:r>
          </w:p>
        </w:tc>
        <w:tc>
          <w:tcPr>
            <w:tcW w:w="284" w:type="dxa"/>
            <w:shd w:val="clear" w:color="auto" w:fill="CCECFF"/>
          </w:tcPr>
          <w:p w14:paraId="2130262B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4F34F4E5" w14:textId="1CBD14F1" w:rsidR="00AF74B7" w:rsidRDefault="00AF74B7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92,154</w:t>
            </w:r>
          </w:p>
        </w:tc>
        <w:tc>
          <w:tcPr>
            <w:tcW w:w="1304" w:type="dxa"/>
            <w:shd w:val="clear" w:color="auto" w:fill="CCECFF"/>
          </w:tcPr>
          <w:p w14:paraId="3DA3D4A7" w14:textId="31380575" w:rsidR="00AF74B7" w:rsidRDefault="006224AD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93,565</w:t>
            </w:r>
          </w:p>
        </w:tc>
      </w:tr>
      <w:tr w:rsidR="00AF74B7" w14:paraId="474ACB6D" w14:textId="77777777" w:rsidTr="00AA5F2F">
        <w:tc>
          <w:tcPr>
            <w:tcW w:w="4786" w:type="dxa"/>
            <w:shd w:val="clear" w:color="auto" w:fill="CCECFF"/>
          </w:tcPr>
          <w:p w14:paraId="18E407F5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Children’s Social Care</w:t>
            </w:r>
          </w:p>
        </w:tc>
        <w:tc>
          <w:tcPr>
            <w:tcW w:w="284" w:type="dxa"/>
            <w:shd w:val="clear" w:color="auto" w:fill="CCECFF"/>
          </w:tcPr>
          <w:p w14:paraId="7F1205F6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717BA4E7" w14:textId="526118AD" w:rsidR="00AF74B7" w:rsidRDefault="00AF74B7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32,463</w:t>
            </w:r>
          </w:p>
        </w:tc>
        <w:tc>
          <w:tcPr>
            <w:tcW w:w="1304" w:type="dxa"/>
            <w:shd w:val="clear" w:color="auto" w:fill="CCECFF"/>
          </w:tcPr>
          <w:p w14:paraId="2F72198C" w14:textId="685D801A" w:rsidR="00AF74B7" w:rsidRDefault="00AF74B7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224AD">
              <w:rPr>
                <w:rFonts w:ascii="Arial" w:hAnsi="Arial" w:cs="Arial"/>
              </w:rPr>
              <w:t>6,801</w:t>
            </w:r>
          </w:p>
        </w:tc>
      </w:tr>
      <w:tr w:rsidR="00AF74B7" w14:paraId="6A9E2D84" w14:textId="77777777" w:rsidTr="00AA5F2F">
        <w:tc>
          <w:tcPr>
            <w:tcW w:w="4786" w:type="dxa"/>
            <w:shd w:val="clear" w:color="auto" w:fill="CCECFF"/>
          </w:tcPr>
          <w:p w14:paraId="1B6AFDF3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Communities</w:t>
            </w:r>
          </w:p>
        </w:tc>
        <w:tc>
          <w:tcPr>
            <w:tcW w:w="284" w:type="dxa"/>
            <w:shd w:val="clear" w:color="auto" w:fill="CCECFF"/>
          </w:tcPr>
          <w:p w14:paraId="729D1596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0F52122F" w14:textId="6F2872AB" w:rsidR="00AF74B7" w:rsidRDefault="00702CB9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21,607</w:t>
            </w:r>
          </w:p>
        </w:tc>
        <w:tc>
          <w:tcPr>
            <w:tcW w:w="1304" w:type="dxa"/>
            <w:shd w:val="clear" w:color="auto" w:fill="CCECFF"/>
          </w:tcPr>
          <w:p w14:paraId="5A903DC2" w14:textId="7562975E" w:rsidR="00AF74B7" w:rsidRDefault="006224AD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22,456</w:t>
            </w:r>
          </w:p>
        </w:tc>
      </w:tr>
      <w:tr w:rsidR="00AF74B7" w14:paraId="107197ED" w14:textId="77777777" w:rsidTr="001C47B0">
        <w:tc>
          <w:tcPr>
            <w:tcW w:w="4786" w:type="dxa"/>
            <w:shd w:val="clear" w:color="auto" w:fill="CCECFF"/>
          </w:tcPr>
          <w:p w14:paraId="51450C53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Corporate Resources</w:t>
            </w:r>
          </w:p>
        </w:tc>
        <w:tc>
          <w:tcPr>
            <w:tcW w:w="284" w:type="dxa"/>
            <w:shd w:val="clear" w:color="auto" w:fill="CCECFF"/>
          </w:tcPr>
          <w:p w14:paraId="60F6B127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72F71FAC" w14:textId="6D4BEE99" w:rsidR="00AF74B7" w:rsidRDefault="00702CB9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30,517</w:t>
            </w:r>
          </w:p>
        </w:tc>
        <w:tc>
          <w:tcPr>
            <w:tcW w:w="1304" w:type="dxa"/>
            <w:shd w:val="clear" w:color="auto" w:fill="CCECFF"/>
          </w:tcPr>
          <w:p w14:paraId="0D870904" w14:textId="0688A9DF" w:rsidR="00AF74B7" w:rsidRDefault="006224AD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29,522</w:t>
            </w:r>
          </w:p>
        </w:tc>
      </w:tr>
      <w:tr w:rsidR="00AF74B7" w14:paraId="29AA28C0" w14:textId="77777777" w:rsidTr="00AA5F2F">
        <w:tc>
          <w:tcPr>
            <w:tcW w:w="4786" w:type="dxa"/>
            <w:shd w:val="clear" w:color="auto" w:fill="CCECFF"/>
          </w:tcPr>
          <w:p w14:paraId="70DE1EC9" w14:textId="33D212F3" w:rsidR="00AF74B7" w:rsidRDefault="006224AD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Economic Growth &amp; Housing</w:t>
            </w:r>
          </w:p>
        </w:tc>
        <w:tc>
          <w:tcPr>
            <w:tcW w:w="284" w:type="dxa"/>
            <w:shd w:val="clear" w:color="auto" w:fill="CCECFF"/>
          </w:tcPr>
          <w:p w14:paraId="144FEDFF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596A158B" w14:textId="7ADA2086" w:rsidR="00AF74B7" w:rsidRDefault="006224AD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6,087</w:t>
            </w:r>
          </w:p>
        </w:tc>
        <w:tc>
          <w:tcPr>
            <w:tcW w:w="1304" w:type="dxa"/>
            <w:shd w:val="clear" w:color="auto" w:fill="CCECFF"/>
          </w:tcPr>
          <w:p w14:paraId="55C96164" w14:textId="7B97FEA2" w:rsidR="00AF74B7" w:rsidRDefault="006224AD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6,429</w:t>
            </w:r>
          </w:p>
        </w:tc>
      </w:tr>
      <w:tr w:rsidR="00702CB9" w14:paraId="70DF9C21" w14:textId="77777777" w:rsidTr="00216B90">
        <w:tc>
          <w:tcPr>
            <w:tcW w:w="4786" w:type="dxa"/>
            <w:shd w:val="clear" w:color="auto" w:fill="CCECFF"/>
          </w:tcPr>
          <w:p w14:paraId="34A158F2" w14:textId="77777777" w:rsidR="00702CB9" w:rsidRDefault="00702CB9" w:rsidP="00216B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Education Excellence</w:t>
            </w:r>
          </w:p>
        </w:tc>
        <w:tc>
          <w:tcPr>
            <w:tcW w:w="284" w:type="dxa"/>
            <w:shd w:val="clear" w:color="auto" w:fill="CCECFF"/>
          </w:tcPr>
          <w:p w14:paraId="2CDE1A1A" w14:textId="77777777" w:rsidR="00702CB9" w:rsidRDefault="00702CB9" w:rsidP="00216B90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5F9C1748" w14:textId="77777777" w:rsidR="00702CB9" w:rsidRDefault="00702CB9" w:rsidP="00216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38,096</w:t>
            </w:r>
          </w:p>
        </w:tc>
        <w:tc>
          <w:tcPr>
            <w:tcW w:w="1304" w:type="dxa"/>
            <w:shd w:val="clear" w:color="auto" w:fill="CCECFF"/>
          </w:tcPr>
          <w:p w14:paraId="02361C12" w14:textId="28A46BB0" w:rsidR="00702CB9" w:rsidRDefault="006224AD" w:rsidP="00216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24,322</w:t>
            </w:r>
          </w:p>
        </w:tc>
      </w:tr>
      <w:tr w:rsidR="00AF74B7" w14:paraId="296EF6C3" w14:textId="77777777" w:rsidTr="00AA5F2F">
        <w:tc>
          <w:tcPr>
            <w:tcW w:w="4786" w:type="dxa"/>
            <w:shd w:val="clear" w:color="auto" w:fill="CCECFF"/>
          </w:tcPr>
          <w:p w14:paraId="7FEA050B" w14:textId="382CEFED" w:rsidR="00AF74B7" w:rsidRDefault="00702CB9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Highways &amp; Public Protection</w:t>
            </w:r>
          </w:p>
        </w:tc>
        <w:tc>
          <w:tcPr>
            <w:tcW w:w="284" w:type="dxa"/>
            <w:shd w:val="clear" w:color="auto" w:fill="CCECFF"/>
          </w:tcPr>
          <w:p w14:paraId="4FD07925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0BC46DEA" w14:textId="4E755276" w:rsidR="00AF74B7" w:rsidRDefault="00702CB9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11,921</w:t>
            </w:r>
          </w:p>
        </w:tc>
        <w:tc>
          <w:tcPr>
            <w:tcW w:w="1304" w:type="dxa"/>
            <w:shd w:val="clear" w:color="auto" w:fill="CCECFF"/>
          </w:tcPr>
          <w:p w14:paraId="09B96BF3" w14:textId="24731D18" w:rsidR="00AF74B7" w:rsidRDefault="006224AD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12,210</w:t>
            </w:r>
          </w:p>
        </w:tc>
      </w:tr>
      <w:tr w:rsidR="00AF74B7" w14:paraId="66F2C72A" w14:textId="77777777" w:rsidTr="00AA5F2F">
        <w:tc>
          <w:tcPr>
            <w:tcW w:w="4786" w:type="dxa"/>
            <w:shd w:val="clear" w:color="auto" w:fill="CCECFF"/>
          </w:tcPr>
          <w:p w14:paraId="20FD5422" w14:textId="5C216DD2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Locality Services</w:t>
            </w:r>
          </w:p>
        </w:tc>
        <w:tc>
          <w:tcPr>
            <w:tcW w:w="284" w:type="dxa"/>
            <w:shd w:val="clear" w:color="auto" w:fill="CCECFF"/>
          </w:tcPr>
          <w:p w14:paraId="31916628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3208E326" w14:textId="6E2CACBE" w:rsidR="00AF74B7" w:rsidRDefault="00AF74B7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CB9">
              <w:rPr>
                <w:rFonts w:ascii="Arial" w:hAnsi="Arial" w:cs="Arial"/>
              </w:rPr>
              <w:t>6,945</w:t>
            </w:r>
          </w:p>
        </w:tc>
        <w:tc>
          <w:tcPr>
            <w:tcW w:w="1304" w:type="dxa"/>
            <w:shd w:val="clear" w:color="auto" w:fill="CCECFF"/>
          </w:tcPr>
          <w:p w14:paraId="19FF01BF" w14:textId="4691BE95" w:rsidR="00AF74B7" w:rsidRDefault="006224AD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17,553</w:t>
            </w:r>
          </w:p>
        </w:tc>
      </w:tr>
      <w:tr w:rsidR="00AF74B7" w14:paraId="749D93B0" w14:textId="77777777" w:rsidTr="00973AE1">
        <w:tc>
          <w:tcPr>
            <w:tcW w:w="4786" w:type="dxa"/>
            <w:shd w:val="clear" w:color="auto" w:fill="CCECFF"/>
          </w:tcPr>
          <w:p w14:paraId="687034DD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 Services</w:t>
            </w:r>
          </w:p>
        </w:tc>
        <w:tc>
          <w:tcPr>
            <w:tcW w:w="284" w:type="dxa"/>
            <w:shd w:val="clear" w:color="auto" w:fill="CCECFF"/>
          </w:tcPr>
          <w:p w14:paraId="33A8EC29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tcBorders>
              <w:bottom w:val="single" w:sz="8" w:space="0" w:color="auto"/>
            </w:tcBorders>
            <w:shd w:val="clear" w:color="auto" w:fill="CCECFF"/>
          </w:tcPr>
          <w:p w14:paraId="7278AD9E" w14:textId="6463189E" w:rsidR="00AF74B7" w:rsidRDefault="006224AD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10,915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CCECFF"/>
          </w:tcPr>
          <w:p w14:paraId="1AA9869A" w14:textId="0C248D3A" w:rsidR="00AF74B7" w:rsidRDefault="002325C4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11,109</w:t>
            </w:r>
          </w:p>
        </w:tc>
      </w:tr>
      <w:tr w:rsidR="00AF74B7" w14:paraId="78BF3098" w14:textId="77777777" w:rsidTr="00973AE1">
        <w:tc>
          <w:tcPr>
            <w:tcW w:w="4786" w:type="dxa"/>
            <w:shd w:val="clear" w:color="auto" w:fill="CCECFF"/>
          </w:tcPr>
          <w:p w14:paraId="5C37CDA8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Net Cost of Services</w:t>
            </w:r>
          </w:p>
        </w:tc>
        <w:tc>
          <w:tcPr>
            <w:tcW w:w="284" w:type="dxa"/>
            <w:shd w:val="clear" w:color="auto" w:fill="CCECFF"/>
          </w:tcPr>
          <w:p w14:paraId="63D996A6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tcBorders>
              <w:top w:val="single" w:sz="8" w:space="0" w:color="auto"/>
            </w:tcBorders>
            <w:shd w:val="clear" w:color="auto" w:fill="CCECFF"/>
          </w:tcPr>
          <w:p w14:paraId="2D75385F" w14:textId="2E2F435F" w:rsidR="00AF74B7" w:rsidRDefault="00AF74B7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260,705</w:t>
            </w:r>
          </w:p>
        </w:tc>
        <w:tc>
          <w:tcPr>
            <w:tcW w:w="1304" w:type="dxa"/>
            <w:tcBorders>
              <w:top w:val="single" w:sz="8" w:space="0" w:color="auto"/>
            </w:tcBorders>
            <w:shd w:val="clear" w:color="auto" w:fill="CCECFF"/>
          </w:tcPr>
          <w:p w14:paraId="050054BB" w14:textId="4C9BF40E" w:rsidR="00AF74B7" w:rsidRDefault="006224AD" w:rsidP="00AF74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253,967</w:t>
            </w:r>
          </w:p>
        </w:tc>
      </w:tr>
      <w:tr w:rsidR="00C66870" w14:paraId="24DC8A7D" w14:textId="77777777" w:rsidTr="00AA5F2F">
        <w:tc>
          <w:tcPr>
            <w:tcW w:w="4786" w:type="dxa"/>
            <w:shd w:val="clear" w:color="auto" w:fill="CCECFF"/>
          </w:tcPr>
          <w:p w14:paraId="59B82CEE" w14:textId="77777777" w:rsidR="00C66870" w:rsidRDefault="00C66870">
            <w:pPr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CCECFF"/>
          </w:tcPr>
          <w:p w14:paraId="09A08E17" w14:textId="77777777" w:rsidR="00C66870" w:rsidRDefault="00C66870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tcBorders>
              <w:top w:val="single" w:sz="8" w:space="0" w:color="auto"/>
            </w:tcBorders>
            <w:shd w:val="clear" w:color="auto" w:fill="CCECFF"/>
          </w:tcPr>
          <w:p w14:paraId="6F77C3D9" w14:textId="77777777" w:rsidR="00C66870" w:rsidRDefault="00C66870" w:rsidP="00F90E71">
            <w:pPr>
              <w:jc w:val="right"/>
              <w:rPr>
                <w:rFonts w:ascii="Arial" w:hAnsi="Arial"/>
              </w:rPr>
            </w:pPr>
          </w:p>
        </w:tc>
        <w:tc>
          <w:tcPr>
            <w:tcW w:w="1304" w:type="dxa"/>
            <w:tcBorders>
              <w:top w:val="single" w:sz="8" w:space="0" w:color="auto"/>
            </w:tcBorders>
            <w:shd w:val="clear" w:color="auto" w:fill="CCECFF"/>
          </w:tcPr>
          <w:p w14:paraId="60A13E36" w14:textId="77777777" w:rsidR="00C66870" w:rsidRDefault="00C66870">
            <w:pPr>
              <w:jc w:val="right"/>
              <w:rPr>
                <w:rFonts w:ascii="Arial" w:hAnsi="Arial"/>
              </w:rPr>
            </w:pPr>
          </w:p>
        </w:tc>
      </w:tr>
      <w:tr w:rsidR="00AF74B7" w14:paraId="212CDA90" w14:textId="77777777" w:rsidTr="00AA5F2F">
        <w:tc>
          <w:tcPr>
            <w:tcW w:w="4786" w:type="dxa"/>
            <w:shd w:val="clear" w:color="auto" w:fill="CCECFF"/>
          </w:tcPr>
          <w:p w14:paraId="3BB9B454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Precepts paid to Parish Councils</w:t>
            </w:r>
          </w:p>
        </w:tc>
        <w:tc>
          <w:tcPr>
            <w:tcW w:w="284" w:type="dxa"/>
            <w:shd w:val="clear" w:color="auto" w:fill="CCECFF"/>
          </w:tcPr>
          <w:p w14:paraId="5E47C8F7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02F58C64" w14:textId="51F16241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1,026</w:t>
            </w:r>
          </w:p>
        </w:tc>
        <w:tc>
          <w:tcPr>
            <w:tcW w:w="1304" w:type="dxa"/>
            <w:shd w:val="clear" w:color="auto" w:fill="CCECFF"/>
          </w:tcPr>
          <w:p w14:paraId="211797F2" w14:textId="0D5C6BD6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  <w:r w:rsidR="002325C4">
              <w:rPr>
                <w:rFonts w:ascii="Arial" w:hAnsi="Arial"/>
              </w:rPr>
              <w:t>72</w:t>
            </w:r>
          </w:p>
        </w:tc>
      </w:tr>
      <w:tr w:rsidR="00AF74B7" w14:paraId="28C0EEAB" w14:textId="77777777" w:rsidTr="00AA5F2F">
        <w:tc>
          <w:tcPr>
            <w:tcW w:w="4786" w:type="dxa"/>
            <w:shd w:val="clear" w:color="auto" w:fill="CCECFF"/>
          </w:tcPr>
          <w:p w14:paraId="50C980E8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Levies</w:t>
            </w:r>
          </w:p>
        </w:tc>
        <w:tc>
          <w:tcPr>
            <w:tcW w:w="284" w:type="dxa"/>
            <w:shd w:val="clear" w:color="auto" w:fill="CCECFF"/>
          </w:tcPr>
          <w:p w14:paraId="5D631FC4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3EC69A17" w14:textId="74FC3390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33,269</w:t>
            </w:r>
          </w:p>
        </w:tc>
        <w:tc>
          <w:tcPr>
            <w:tcW w:w="1304" w:type="dxa"/>
            <w:shd w:val="clear" w:color="auto" w:fill="CCECFF"/>
          </w:tcPr>
          <w:p w14:paraId="64122FCE" w14:textId="046E08C2" w:rsidR="00AF74B7" w:rsidRDefault="002325C4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34,183</w:t>
            </w:r>
          </w:p>
        </w:tc>
      </w:tr>
      <w:tr w:rsidR="00AF74B7" w14:paraId="1FB5D3B4" w14:textId="77777777" w:rsidTr="00AA5F2F">
        <w:tc>
          <w:tcPr>
            <w:tcW w:w="4786" w:type="dxa"/>
            <w:shd w:val="clear" w:color="auto" w:fill="CCECFF"/>
          </w:tcPr>
          <w:p w14:paraId="7FDF0445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Net interest on loans and investments</w:t>
            </w:r>
          </w:p>
        </w:tc>
        <w:tc>
          <w:tcPr>
            <w:tcW w:w="284" w:type="dxa"/>
            <w:shd w:val="clear" w:color="auto" w:fill="CCECFF"/>
          </w:tcPr>
          <w:p w14:paraId="29B3B8B0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6EC107E2" w14:textId="759E07F5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6,283</w:t>
            </w:r>
          </w:p>
        </w:tc>
        <w:tc>
          <w:tcPr>
            <w:tcW w:w="1304" w:type="dxa"/>
            <w:shd w:val="clear" w:color="auto" w:fill="CCECFF"/>
          </w:tcPr>
          <w:p w14:paraId="7E586208" w14:textId="0828CC2D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</w:t>
            </w:r>
            <w:r w:rsidR="002325C4">
              <w:rPr>
                <w:rFonts w:ascii="Arial" w:hAnsi="Arial"/>
              </w:rPr>
              <w:t>151</w:t>
            </w:r>
          </w:p>
        </w:tc>
      </w:tr>
      <w:tr w:rsidR="00AF74B7" w14:paraId="2A1E1F02" w14:textId="77777777" w:rsidTr="00AA5F2F">
        <w:tc>
          <w:tcPr>
            <w:tcW w:w="4786" w:type="dxa"/>
            <w:shd w:val="clear" w:color="auto" w:fill="CCECFF"/>
          </w:tcPr>
          <w:p w14:paraId="1D87718A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 Revenue Transactions</w:t>
            </w:r>
          </w:p>
        </w:tc>
        <w:tc>
          <w:tcPr>
            <w:tcW w:w="284" w:type="dxa"/>
            <w:shd w:val="clear" w:color="auto" w:fill="CCECFF"/>
          </w:tcPr>
          <w:p w14:paraId="701B8A1B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6B8E18E1" w14:textId="5439969E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3B1708">
              <w:rPr>
                <w:rFonts w:ascii="Arial" w:hAnsi="Arial"/>
              </w:rPr>
              <w:t>58,365</w:t>
            </w:r>
          </w:p>
        </w:tc>
        <w:tc>
          <w:tcPr>
            <w:tcW w:w="1304" w:type="dxa"/>
            <w:shd w:val="clear" w:color="auto" w:fill="CCECFF"/>
          </w:tcPr>
          <w:p w14:paraId="455D5F4E" w14:textId="0543EC9E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3B1708">
              <w:rPr>
                <w:rFonts w:ascii="Arial" w:hAnsi="Arial"/>
              </w:rPr>
              <w:t>42,485</w:t>
            </w:r>
          </w:p>
        </w:tc>
      </w:tr>
      <w:tr w:rsidR="00AF74B7" w14:paraId="1D836766" w14:textId="77777777" w:rsidTr="00AA5F2F">
        <w:tc>
          <w:tcPr>
            <w:tcW w:w="4786" w:type="dxa"/>
            <w:shd w:val="clear" w:color="auto" w:fill="CCECFF"/>
          </w:tcPr>
          <w:p w14:paraId="60986A3D" w14:textId="77777777" w:rsidR="00AF74B7" w:rsidRDefault="00AF74B7" w:rsidP="00AF74B7">
            <w:pPr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CCECFF"/>
          </w:tcPr>
          <w:p w14:paraId="5230902F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tcBorders>
              <w:bottom w:val="single" w:sz="8" w:space="0" w:color="auto"/>
            </w:tcBorders>
            <w:shd w:val="clear" w:color="auto" w:fill="CCECFF"/>
          </w:tcPr>
          <w:p w14:paraId="2C1835BD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CCECFF"/>
          </w:tcPr>
          <w:p w14:paraId="37D26542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</w:tr>
      <w:tr w:rsidR="00AF74B7" w14:paraId="18ED28C2" w14:textId="77777777" w:rsidTr="00AA5F2F">
        <w:tc>
          <w:tcPr>
            <w:tcW w:w="4786" w:type="dxa"/>
            <w:shd w:val="clear" w:color="auto" w:fill="CCECFF"/>
          </w:tcPr>
          <w:p w14:paraId="55228666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Amount to be met from Government Grants and Local Taxpayers</w:t>
            </w:r>
          </w:p>
        </w:tc>
        <w:tc>
          <w:tcPr>
            <w:tcW w:w="284" w:type="dxa"/>
            <w:shd w:val="clear" w:color="auto" w:fill="CCECFF"/>
          </w:tcPr>
          <w:p w14:paraId="288AE8CC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tcBorders>
              <w:top w:val="single" w:sz="8" w:space="0" w:color="auto"/>
            </w:tcBorders>
            <w:shd w:val="clear" w:color="auto" w:fill="CCECFF"/>
          </w:tcPr>
          <w:p w14:paraId="7411A99B" w14:textId="7272D490" w:rsidR="00AF74B7" w:rsidRDefault="0061466C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242,918</w:t>
            </w:r>
          </w:p>
        </w:tc>
        <w:tc>
          <w:tcPr>
            <w:tcW w:w="1304" w:type="dxa"/>
            <w:tcBorders>
              <w:top w:val="single" w:sz="8" w:space="0" w:color="auto"/>
            </w:tcBorders>
            <w:shd w:val="clear" w:color="auto" w:fill="CCECFF"/>
          </w:tcPr>
          <w:p w14:paraId="64A494CB" w14:textId="4E81BCCA" w:rsidR="00AF74B7" w:rsidRDefault="003B1708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252,888</w:t>
            </w:r>
          </w:p>
        </w:tc>
      </w:tr>
      <w:tr w:rsidR="00AF74B7" w14:paraId="43F8B5F4" w14:textId="77777777" w:rsidTr="00AA5F2F">
        <w:tc>
          <w:tcPr>
            <w:tcW w:w="4786" w:type="dxa"/>
            <w:shd w:val="clear" w:color="auto" w:fill="CCECFF"/>
          </w:tcPr>
          <w:p w14:paraId="5D415B5D" w14:textId="77777777" w:rsidR="00AF74B7" w:rsidRDefault="00AF74B7" w:rsidP="00AF74B7">
            <w:pPr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CCECFF"/>
          </w:tcPr>
          <w:p w14:paraId="2F5AE42A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4CEFEFE1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4" w:type="dxa"/>
            <w:shd w:val="clear" w:color="auto" w:fill="CCECFF"/>
          </w:tcPr>
          <w:p w14:paraId="2BD275AA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</w:tr>
      <w:tr w:rsidR="00AF74B7" w14:paraId="34763DEA" w14:textId="77777777" w:rsidTr="00AA5F2F">
        <w:tc>
          <w:tcPr>
            <w:tcW w:w="4786" w:type="dxa"/>
            <w:shd w:val="clear" w:color="auto" w:fill="CCECFF"/>
          </w:tcPr>
          <w:p w14:paraId="37691826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Financed by:  Council Tax</w:t>
            </w:r>
          </w:p>
        </w:tc>
        <w:tc>
          <w:tcPr>
            <w:tcW w:w="284" w:type="dxa"/>
            <w:shd w:val="clear" w:color="auto" w:fill="CCECFF"/>
          </w:tcPr>
          <w:p w14:paraId="55D040B8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314FC7A8" w14:textId="0A40E5FD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-127,485</w:t>
            </w:r>
          </w:p>
        </w:tc>
        <w:tc>
          <w:tcPr>
            <w:tcW w:w="1304" w:type="dxa"/>
            <w:shd w:val="clear" w:color="auto" w:fill="CCECFF"/>
          </w:tcPr>
          <w:p w14:paraId="5CAB58B0" w14:textId="0113E304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-133,099</w:t>
            </w:r>
          </w:p>
        </w:tc>
      </w:tr>
      <w:tr w:rsidR="00AF74B7" w14:paraId="684E8514" w14:textId="77777777" w:rsidTr="00AA5F2F">
        <w:tc>
          <w:tcPr>
            <w:tcW w:w="4786" w:type="dxa"/>
            <w:shd w:val="clear" w:color="auto" w:fill="CCECFF"/>
          </w:tcPr>
          <w:p w14:paraId="37321C04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Collection Fund Surplus</w:t>
            </w:r>
          </w:p>
        </w:tc>
        <w:tc>
          <w:tcPr>
            <w:tcW w:w="284" w:type="dxa"/>
            <w:shd w:val="clear" w:color="auto" w:fill="CCECFF"/>
          </w:tcPr>
          <w:p w14:paraId="18698F69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24AF6D56" w14:textId="4EE313E1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-747</w:t>
            </w:r>
          </w:p>
        </w:tc>
        <w:tc>
          <w:tcPr>
            <w:tcW w:w="1304" w:type="dxa"/>
            <w:shd w:val="clear" w:color="auto" w:fill="CCECFF"/>
          </w:tcPr>
          <w:p w14:paraId="79024CF0" w14:textId="2501771F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A570A3">
              <w:rPr>
                <w:rFonts w:ascii="Arial" w:hAnsi="Arial"/>
              </w:rPr>
              <w:t>996</w:t>
            </w:r>
          </w:p>
        </w:tc>
      </w:tr>
      <w:tr w:rsidR="00AF74B7" w14:paraId="3003ED74" w14:textId="77777777" w:rsidTr="00AA5F2F">
        <w:tc>
          <w:tcPr>
            <w:tcW w:w="4786" w:type="dxa"/>
            <w:shd w:val="clear" w:color="auto" w:fill="CCECFF"/>
          </w:tcPr>
          <w:p w14:paraId="27542DB4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General Government Grants</w:t>
            </w:r>
          </w:p>
        </w:tc>
        <w:tc>
          <w:tcPr>
            <w:tcW w:w="284" w:type="dxa"/>
            <w:shd w:val="clear" w:color="auto" w:fill="CCECFF"/>
          </w:tcPr>
          <w:p w14:paraId="636A1945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shd w:val="clear" w:color="auto" w:fill="CCECFF"/>
          </w:tcPr>
          <w:p w14:paraId="785865D2" w14:textId="5FC1FD32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-</w:t>
            </w:r>
            <w:r w:rsidR="0061466C">
              <w:rPr>
                <w:rFonts w:ascii="Arial" w:hAnsi="Arial" w:cs="Arial"/>
              </w:rPr>
              <w:t>40,858</w:t>
            </w:r>
          </w:p>
        </w:tc>
        <w:tc>
          <w:tcPr>
            <w:tcW w:w="1304" w:type="dxa"/>
            <w:shd w:val="clear" w:color="auto" w:fill="CCECFF"/>
          </w:tcPr>
          <w:p w14:paraId="72472FDC" w14:textId="53A07D9D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-</w:t>
            </w:r>
            <w:r w:rsidR="003B1708">
              <w:rPr>
                <w:rFonts w:ascii="Arial" w:hAnsi="Arial" w:cs="Arial"/>
              </w:rPr>
              <w:t>48,976</w:t>
            </w:r>
          </w:p>
        </w:tc>
      </w:tr>
      <w:tr w:rsidR="00AF74B7" w14:paraId="01771A0D" w14:textId="77777777" w:rsidTr="00A53573">
        <w:tc>
          <w:tcPr>
            <w:tcW w:w="4786" w:type="dxa"/>
            <w:shd w:val="clear" w:color="auto" w:fill="CCECFF"/>
          </w:tcPr>
          <w:p w14:paraId="21B94F96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Non-Domestic Rates Income</w:t>
            </w:r>
          </w:p>
        </w:tc>
        <w:tc>
          <w:tcPr>
            <w:tcW w:w="284" w:type="dxa"/>
            <w:shd w:val="clear" w:color="auto" w:fill="CCECFF"/>
          </w:tcPr>
          <w:p w14:paraId="5D2EFC2A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tcBorders>
              <w:bottom w:val="single" w:sz="8" w:space="0" w:color="auto"/>
            </w:tcBorders>
            <w:shd w:val="clear" w:color="auto" w:fill="CCECFF"/>
          </w:tcPr>
          <w:p w14:paraId="6E8CCCD1" w14:textId="686626E5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-70,420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CCECFF"/>
          </w:tcPr>
          <w:p w14:paraId="2A9A6DE8" w14:textId="6FEB5B2B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A570A3">
              <w:rPr>
                <w:rFonts w:ascii="Arial" w:hAnsi="Arial"/>
              </w:rPr>
              <w:t>66,489</w:t>
            </w:r>
          </w:p>
        </w:tc>
      </w:tr>
      <w:tr w:rsidR="00AF74B7" w14:paraId="485EA247" w14:textId="77777777" w:rsidTr="00A53573">
        <w:tc>
          <w:tcPr>
            <w:tcW w:w="4786" w:type="dxa"/>
            <w:shd w:val="clear" w:color="auto" w:fill="CCECFF"/>
          </w:tcPr>
          <w:p w14:paraId="512F241C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Change in General Fund Balance for the Year</w:t>
            </w:r>
          </w:p>
        </w:tc>
        <w:tc>
          <w:tcPr>
            <w:tcW w:w="284" w:type="dxa"/>
            <w:shd w:val="clear" w:color="auto" w:fill="CCECFF"/>
          </w:tcPr>
          <w:p w14:paraId="188939A4" w14:textId="77777777" w:rsidR="00AF74B7" w:rsidRDefault="00AF74B7" w:rsidP="00AF74B7">
            <w:pPr>
              <w:jc w:val="right"/>
              <w:rPr>
                <w:rFonts w:ascii="Arial" w:hAnsi="Arial"/>
              </w:rPr>
            </w:pPr>
          </w:p>
        </w:tc>
        <w:tc>
          <w:tcPr>
            <w:tcW w:w="1305" w:type="dxa"/>
            <w:tcBorders>
              <w:top w:val="single" w:sz="8" w:space="0" w:color="auto"/>
              <w:bottom w:val="double" w:sz="4" w:space="0" w:color="auto"/>
            </w:tcBorders>
            <w:shd w:val="clear" w:color="auto" w:fill="CCECFF"/>
          </w:tcPr>
          <w:p w14:paraId="637503FF" w14:textId="3A0D9FF9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3,408</w:t>
            </w:r>
          </w:p>
        </w:tc>
        <w:tc>
          <w:tcPr>
            <w:tcW w:w="1304" w:type="dxa"/>
            <w:tcBorders>
              <w:top w:val="single" w:sz="8" w:space="0" w:color="auto"/>
              <w:bottom w:val="double" w:sz="4" w:space="0" w:color="auto"/>
            </w:tcBorders>
            <w:shd w:val="clear" w:color="auto" w:fill="CCECFF"/>
          </w:tcPr>
          <w:p w14:paraId="1B27290D" w14:textId="6E204DC1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3,</w:t>
            </w:r>
            <w:r w:rsidR="00A570A3">
              <w:rPr>
                <w:rFonts w:ascii="Arial" w:hAnsi="Arial"/>
              </w:rPr>
              <w:t>32</w:t>
            </w:r>
            <w:r>
              <w:rPr>
                <w:rFonts w:ascii="Arial" w:hAnsi="Arial"/>
              </w:rPr>
              <w:t>8</w:t>
            </w:r>
          </w:p>
        </w:tc>
      </w:tr>
    </w:tbl>
    <w:p w14:paraId="71844D5D" w14:textId="77777777" w:rsidR="008B5F90" w:rsidRDefault="008B5F90">
      <w:pPr>
        <w:rPr>
          <w:rFonts w:ascii="Arial" w:hAnsi="Arial"/>
        </w:rPr>
      </w:pPr>
    </w:p>
    <w:tbl>
      <w:tblPr>
        <w:tblW w:w="7763" w:type="dxa"/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5070"/>
        <w:gridCol w:w="1275"/>
        <w:gridCol w:w="1418"/>
      </w:tblGrid>
      <w:tr w:rsidR="008B5F90" w14:paraId="6418102A" w14:textId="77777777">
        <w:tc>
          <w:tcPr>
            <w:tcW w:w="5070" w:type="dxa"/>
            <w:shd w:val="clear" w:color="auto" w:fill="FFFF99"/>
          </w:tcPr>
          <w:p w14:paraId="7B98E53D" w14:textId="77777777" w:rsidR="008B5F90" w:rsidRDefault="008B5F90">
            <w:pPr>
              <w:pStyle w:val="Heading3"/>
              <w:rPr>
                <w:b/>
              </w:rPr>
            </w:pPr>
            <w:r>
              <w:rPr>
                <w:b/>
              </w:rPr>
              <w:t>Movement in General Fund Balances</w:t>
            </w:r>
          </w:p>
        </w:tc>
        <w:tc>
          <w:tcPr>
            <w:tcW w:w="1275" w:type="dxa"/>
            <w:shd w:val="clear" w:color="auto" w:fill="FFFF99"/>
          </w:tcPr>
          <w:p w14:paraId="339F4A20" w14:textId="567DF484" w:rsidR="008B5F90" w:rsidRDefault="00650B49">
            <w:pPr>
              <w:tabs>
                <w:tab w:val="left" w:pos="630"/>
                <w:tab w:val="left" w:pos="1384"/>
                <w:tab w:val="left" w:pos="2742"/>
                <w:tab w:val="left" w:pos="4984"/>
                <w:tab w:val="left" w:pos="5900"/>
                <w:tab w:val="left" w:pos="7129"/>
                <w:tab w:val="left" w:pos="8137"/>
                <w:tab w:val="left" w:pos="9476"/>
                <w:tab w:val="left" w:pos="9822"/>
                <w:tab w:val="left" w:pos="10580"/>
              </w:tabs>
              <w:ind w:left="806" w:hanging="806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201</w:t>
            </w:r>
            <w:r w:rsidR="00AF74B7">
              <w:rPr>
                <w:rFonts w:ascii="Arial" w:hAnsi="Arial"/>
                <w:color w:val="000000"/>
              </w:rPr>
              <w:t>8</w:t>
            </w:r>
            <w:r w:rsidR="00973AE1">
              <w:rPr>
                <w:rFonts w:ascii="Arial" w:hAnsi="Arial"/>
                <w:color w:val="000000"/>
              </w:rPr>
              <w:t>/201</w:t>
            </w:r>
            <w:r w:rsidR="00AF74B7"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FFFF99"/>
          </w:tcPr>
          <w:p w14:paraId="00EB75EF" w14:textId="6D48FA2A" w:rsidR="008B5F90" w:rsidRDefault="00650B49">
            <w:pPr>
              <w:tabs>
                <w:tab w:val="left" w:pos="630"/>
                <w:tab w:val="left" w:pos="1384"/>
                <w:tab w:val="left" w:pos="2742"/>
                <w:tab w:val="left" w:pos="4984"/>
                <w:tab w:val="left" w:pos="5900"/>
                <w:tab w:val="left" w:pos="7129"/>
                <w:tab w:val="left" w:pos="8137"/>
                <w:tab w:val="left" w:pos="9476"/>
                <w:tab w:val="left" w:pos="9822"/>
                <w:tab w:val="left" w:pos="10580"/>
              </w:tabs>
              <w:ind w:left="806" w:hanging="806"/>
              <w:jc w:val="right"/>
              <w:rPr>
                <w:rFonts w:ascii="Arial" w:hAnsi="Arial"/>
                <w:color w:val="000000"/>
                <w:u w:val="single"/>
              </w:rPr>
            </w:pPr>
            <w:r>
              <w:rPr>
                <w:rFonts w:ascii="Arial" w:hAnsi="Arial"/>
                <w:color w:val="000000"/>
              </w:rPr>
              <w:t>201</w:t>
            </w:r>
            <w:r w:rsidR="00AF74B7">
              <w:rPr>
                <w:rFonts w:ascii="Arial" w:hAnsi="Arial"/>
                <w:color w:val="000000"/>
              </w:rPr>
              <w:t>9</w:t>
            </w:r>
            <w:r w:rsidR="005808CE">
              <w:rPr>
                <w:rFonts w:ascii="Arial" w:hAnsi="Arial"/>
                <w:color w:val="000000"/>
              </w:rPr>
              <w:t>/20</w:t>
            </w:r>
            <w:r w:rsidR="00AF74B7">
              <w:rPr>
                <w:rFonts w:ascii="Arial" w:hAnsi="Arial"/>
                <w:color w:val="000000"/>
              </w:rPr>
              <w:t>20</w:t>
            </w:r>
            <w:r w:rsidR="008B5F90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8B5F90" w14:paraId="3361E357" w14:textId="77777777">
        <w:tc>
          <w:tcPr>
            <w:tcW w:w="5070" w:type="dxa"/>
            <w:shd w:val="clear" w:color="auto" w:fill="FFFF99"/>
          </w:tcPr>
          <w:p w14:paraId="0A30F9E6" w14:textId="77777777" w:rsidR="008B5F90" w:rsidRDefault="008B5F90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1275" w:type="dxa"/>
            <w:shd w:val="clear" w:color="auto" w:fill="FFFF99"/>
          </w:tcPr>
          <w:p w14:paraId="13EF94F2" w14:textId="77777777" w:rsidR="008B5F90" w:rsidRDefault="008B5F90">
            <w:pPr>
              <w:tabs>
                <w:tab w:val="left" w:pos="630"/>
                <w:tab w:val="left" w:pos="1384"/>
                <w:tab w:val="left" w:pos="2742"/>
                <w:tab w:val="left" w:pos="4984"/>
                <w:tab w:val="left" w:pos="5900"/>
                <w:tab w:val="left" w:pos="7129"/>
                <w:tab w:val="left" w:pos="8137"/>
                <w:tab w:val="left" w:pos="9476"/>
                <w:tab w:val="left" w:pos="9822"/>
                <w:tab w:val="left" w:pos="10580"/>
              </w:tabs>
              <w:ind w:left="806" w:hanging="806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£’000</w:t>
            </w:r>
          </w:p>
        </w:tc>
        <w:tc>
          <w:tcPr>
            <w:tcW w:w="1418" w:type="dxa"/>
            <w:shd w:val="clear" w:color="auto" w:fill="FFFF99"/>
          </w:tcPr>
          <w:p w14:paraId="6931B7B7" w14:textId="77777777" w:rsidR="008B5F90" w:rsidRDefault="008B5F90">
            <w:pPr>
              <w:tabs>
                <w:tab w:val="left" w:pos="630"/>
                <w:tab w:val="left" w:pos="1384"/>
                <w:tab w:val="left" w:pos="2742"/>
                <w:tab w:val="left" w:pos="4984"/>
                <w:tab w:val="left" w:pos="5900"/>
                <w:tab w:val="left" w:pos="7129"/>
                <w:tab w:val="left" w:pos="8137"/>
                <w:tab w:val="left" w:pos="9476"/>
                <w:tab w:val="left" w:pos="9822"/>
                <w:tab w:val="left" w:pos="10580"/>
              </w:tabs>
              <w:ind w:left="806" w:hanging="806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£’000</w:t>
            </w:r>
          </w:p>
        </w:tc>
      </w:tr>
      <w:tr w:rsidR="00AF74B7" w14:paraId="2C69122B" w14:textId="77777777">
        <w:tc>
          <w:tcPr>
            <w:tcW w:w="5070" w:type="dxa"/>
            <w:shd w:val="clear" w:color="auto" w:fill="FFFF99"/>
          </w:tcPr>
          <w:p w14:paraId="4D5B3DBF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Change in General Fund Balance for the year</w:t>
            </w:r>
          </w:p>
        </w:tc>
        <w:tc>
          <w:tcPr>
            <w:tcW w:w="1275" w:type="dxa"/>
            <w:shd w:val="clear" w:color="auto" w:fill="FFFF99"/>
          </w:tcPr>
          <w:p w14:paraId="405CAA9E" w14:textId="44B6CD51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3,408</w:t>
            </w:r>
          </w:p>
        </w:tc>
        <w:tc>
          <w:tcPr>
            <w:tcW w:w="1418" w:type="dxa"/>
            <w:shd w:val="clear" w:color="auto" w:fill="FFFF99"/>
          </w:tcPr>
          <w:p w14:paraId="3E0A4E42" w14:textId="57A7AF4D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3,</w:t>
            </w:r>
            <w:r w:rsidR="00A570A3">
              <w:rPr>
                <w:rFonts w:ascii="Arial" w:hAnsi="Arial"/>
              </w:rPr>
              <w:t>328</w:t>
            </w:r>
          </w:p>
        </w:tc>
      </w:tr>
      <w:tr w:rsidR="00AF74B7" w14:paraId="11E41136" w14:textId="77777777">
        <w:tc>
          <w:tcPr>
            <w:tcW w:w="5070" w:type="dxa"/>
            <w:shd w:val="clear" w:color="auto" w:fill="FFFF99"/>
          </w:tcPr>
          <w:p w14:paraId="55EACD71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Opening General Fund Balance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99"/>
          </w:tcPr>
          <w:p w14:paraId="2BD84F61" w14:textId="06566C55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-24,543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</w:tcPr>
          <w:p w14:paraId="246A0239" w14:textId="5E3554B3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A570A3">
              <w:rPr>
                <w:rFonts w:ascii="Arial" w:hAnsi="Arial"/>
              </w:rPr>
              <w:t>21,135</w:t>
            </w:r>
          </w:p>
        </w:tc>
      </w:tr>
      <w:tr w:rsidR="00AF74B7" w14:paraId="1F88B330" w14:textId="77777777">
        <w:tc>
          <w:tcPr>
            <w:tcW w:w="5070" w:type="dxa"/>
            <w:shd w:val="clear" w:color="auto" w:fill="FFFF99"/>
          </w:tcPr>
          <w:p w14:paraId="7575098C" w14:textId="77777777" w:rsidR="00AF74B7" w:rsidRDefault="00AF74B7" w:rsidP="00AF74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Closing General Fund Balance 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</w:tcPr>
          <w:p w14:paraId="25FC4442" w14:textId="17803A5C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-21,135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</w:tcPr>
          <w:p w14:paraId="59D37051" w14:textId="51AAC24E" w:rsidR="00AF74B7" w:rsidRDefault="00AF74B7" w:rsidP="00AF74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A570A3">
              <w:rPr>
                <w:rFonts w:ascii="Arial" w:hAnsi="Arial"/>
              </w:rPr>
              <w:t>17,807</w:t>
            </w:r>
          </w:p>
        </w:tc>
      </w:tr>
      <w:tr w:rsidR="005808CE" w14:paraId="12C2955E" w14:textId="77777777">
        <w:tc>
          <w:tcPr>
            <w:tcW w:w="5070" w:type="dxa"/>
            <w:tcBorders>
              <w:bottom w:val="single" w:sz="4" w:space="0" w:color="auto"/>
            </w:tcBorders>
            <w:shd w:val="clear" w:color="auto" w:fill="FFFF99"/>
          </w:tcPr>
          <w:p w14:paraId="5A4EF128" w14:textId="77777777" w:rsidR="005808CE" w:rsidRDefault="005808CE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14:paraId="218678A1" w14:textId="77777777" w:rsidR="005808CE" w:rsidRDefault="005808CE" w:rsidP="00F90E71">
            <w:pPr>
              <w:jc w:val="right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14:paraId="3ECE7DF2" w14:textId="77777777" w:rsidR="005808CE" w:rsidRDefault="005808CE">
            <w:pPr>
              <w:jc w:val="right"/>
              <w:rPr>
                <w:rFonts w:ascii="Arial" w:hAnsi="Arial"/>
              </w:rPr>
            </w:pPr>
          </w:p>
        </w:tc>
      </w:tr>
      <w:tr w:rsidR="005808CE" w14:paraId="1280064C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14:paraId="4DE8F291" w14:textId="77777777" w:rsidR="005808CE" w:rsidRDefault="005808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Non-School Balances as at 31 March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99"/>
          </w:tcPr>
          <w:p w14:paraId="7CAE8016" w14:textId="70FB888E" w:rsidR="005808CE" w:rsidRDefault="005808CE" w:rsidP="00F90E7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AF74B7">
              <w:rPr>
                <w:rFonts w:ascii="Arial" w:hAnsi="Arial"/>
              </w:rPr>
              <w:t>7,539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4D74BCE9" w14:textId="2410F9D9" w:rsidR="005808CE" w:rsidRDefault="005808CE" w:rsidP="00B33E0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A570A3">
              <w:rPr>
                <w:rFonts w:ascii="Arial" w:hAnsi="Arial"/>
              </w:rPr>
              <w:t>6,984</w:t>
            </w:r>
          </w:p>
        </w:tc>
      </w:tr>
      <w:tr w:rsidR="005808CE" w14:paraId="29913DC0" w14:textId="77777777">
        <w:tc>
          <w:tcPr>
            <w:tcW w:w="5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547E484E" w14:textId="77777777" w:rsidR="005808CE" w:rsidRDefault="005808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School Balances as at 31 March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99"/>
          </w:tcPr>
          <w:p w14:paraId="0BA8C91B" w14:textId="5BAF40B1" w:rsidR="005808CE" w:rsidRDefault="005808CE" w:rsidP="00F90E7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650B49">
              <w:rPr>
                <w:rFonts w:ascii="Arial" w:hAnsi="Arial"/>
              </w:rPr>
              <w:t>1</w:t>
            </w:r>
            <w:r w:rsidR="00AF74B7">
              <w:rPr>
                <w:rFonts w:ascii="Arial" w:hAnsi="Arial"/>
              </w:rPr>
              <w:t>3,596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37D272" w14:textId="72FCA39B" w:rsidR="005808CE" w:rsidRDefault="005808CE" w:rsidP="005204C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336489">
              <w:rPr>
                <w:rFonts w:ascii="Arial" w:hAnsi="Arial"/>
              </w:rPr>
              <w:t>1</w:t>
            </w:r>
            <w:r w:rsidR="00A570A3">
              <w:rPr>
                <w:rFonts w:ascii="Arial" w:hAnsi="Arial"/>
              </w:rPr>
              <w:t>0,823</w:t>
            </w:r>
          </w:p>
        </w:tc>
      </w:tr>
    </w:tbl>
    <w:p w14:paraId="43FABC87" w14:textId="77777777" w:rsidR="008B5F90" w:rsidRDefault="008B5F90">
      <w:pPr>
        <w:jc w:val="both"/>
      </w:pPr>
    </w:p>
    <w:p w14:paraId="051F4F5A" w14:textId="77777777" w:rsidR="008B5F90" w:rsidRDefault="009D47CA">
      <w:pPr>
        <w:jc w:val="both"/>
      </w:pPr>
      <w:r>
        <w:rPr>
          <w:noProof/>
          <w:lang w:eastAsia="en-GB"/>
        </w:rPr>
        <w:lastRenderedPageBreak/>
        <w:drawing>
          <wp:inline distT="0" distB="0" distL="0" distR="0" wp14:anchorId="700EA790" wp14:editId="527C4B2F">
            <wp:extent cx="4819650" cy="28098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33EE0A" w14:textId="77777777" w:rsidR="008B5F90" w:rsidRDefault="008B5F90">
      <w:pPr>
        <w:pStyle w:val="FootnoteText"/>
      </w:pPr>
    </w:p>
    <w:p w14:paraId="6C3FADE7" w14:textId="77777777" w:rsidR="008B5F90" w:rsidRDefault="008B5F90">
      <w:pPr>
        <w:pStyle w:val="FootnoteText"/>
      </w:pPr>
    </w:p>
    <w:p w14:paraId="61FF6091" w14:textId="77777777" w:rsidR="008B5F90" w:rsidRDefault="009D47CA">
      <w:pPr>
        <w:pStyle w:val="FootnoteText"/>
      </w:pPr>
      <w:r>
        <w:rPr>
          <w:noProof/>
          <w:lang w:eastAsia="en-GB"/>
        </w:rPr>
        <w:drawing>
          <wp:inline distT="0" distB="0" distL="0" distR="0" wp14:anchorId="7D3F33E6" wp14:editId="677EA10B">
            <wp:extent cx="4762500" cy="3076575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287903" w14:textId="77777777" w:rsidR="008B5F90" w:rsidRDefault="008B5F90">
      <w:pPr>
        <w:pStyle w:val="FootnoteText"/>
      </w:pPr>
    </w:p>
    <w:p w14:paraId="34B735DE" w14:textId="77777777" w:rsidR="008B5F90" w:rsidRDefault="008B5F90">
      <w:pPr>
        <w:pStyle w:val="Caption"/>
        <w:rPr>
          <w:color w:val="0000FF"/>
          <w:sz w:val="24"/>
        </w:rPr>
      </w:pPr>
    </w:p>
    <w:p w14:paraId="739A4DF4" w14:textId="77777777" w:rsidR="008B5F90" w:rsidRDefault="008B5F90"/>
    <w:p w14:paraId="01AD6E59" w14:textId="77777777" w:rsidR="008B5F90" w:rsidRDefault="008B5F90"/>
    <w:p w14:paraId="756F049A" w14:textId="77777777" w:rsidR="008B5F90" w:rsidRDefault="008B5F90">
      <w:pPr>
        <w:pStyle w:val="Caption"/>
        <w:rPr>
          <w:color w:val="0000FF"/>
          <w:sz w:val="24"/>
        </w:rPr>
      </w:pPr>
    </w:p>
    <w:p w14:paraId="3F107199" w14:textId="77777777" w:rsidR="008B5F90" w:rsidRDefault="008B5F90">
      <w:pPr>
        <w:pStyle w:val="Caption"/>
        <w:rPr>
          <w:color w:val="0000FF"/>
          <w:sz w:val="24"/>
        </w:rPr>
      </w:pPr>
      <w:r>
        <w:rPr>
          <w:color w:val="0000FF"/>
          <w:sz w:val="24"/>
        </w:rPr>
        <w:t>Balance Sheet</w:t>
      </w:r>
    </w:p>
    <w:p w14:paraId="74E2C97B" w14:textId="77777777" w:rsidR="008B5F90" w:rsidRDefault="008B5F90">
      <w:pPr>
        <w:pStyle w:val="BodyText2"/>
      </w:pPr>
      <w:r>
        <w:t>The Balance Sheet represents a snapshot of the Authority’s financial position at the year-end.  It summarises the Authority’s assets and liabilities and shows the level of reserves available at the end of the financial year.</w:t>
      </w:r>
    </w:p>
    <w:p w14:paraId="3B5857CA" w14:textId="77777777" w:rsidR="008B5F90" w:rsidRDefault="008B5F90">
      <w:pPr>
        <w:pStyle w:val="BodyText2"/>
      </w:pPr>
    </w:p>
    <w:tbl>
      <w:tblPr>
        <w:tblW w:w="7848" w:type="dxa"/>
        <w:shd w:val="clear" w:color="auto" w:fill="CCECFF"/>
        <w:tblLayout w:type="fixed"/>
        <w:tblLook w:val="0000" w:firstRow="0" w:lastRow="0" w:firstColumn="0" w:lastColumn="0" w:noHBand="0" w:noVBand="0"/>
      </w:tblPr>
      <w:tblGrid>
        <w:gridCol w:w="1548"/>
        <w:gridCol w:w="1457"/>
        <w:gridCol w:w="1072"/>
        <w:gridCol w:w="711"/>
        <w:gridCol w:w="1440"/>
        <w:gridCol w:w="1620"/>
      </w:tblGrid>
      <w:tr w:rsidR="008B5F90" w14:paraId="2A6FC4A6" w14:textId="77777777" w:rsidTr="006818A6">
        <w:tc>
          <w:tcPr>
            <w:tcW w:w="4788" w:type="dxa"/>
            <w:gridSpan w:val="4"/>
            <w:shd w:val="clear" w:color="auto" w:fill="CCECFF"/>
          </w:tcPr>
          <w:p w14:paraId="472CADA2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CCECFF"/>
          </w:tcPr>
          <w:p w14:paraId="180E041C" w14:textId="0152591E" w:rsidR="008B5F90" w:rsidRDefault="00546DC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 March 1</w:t>
            </w:r>
            <w:r w:rsidR="008A5402">
              <w:rPr>
                <w:rFonts w:ascii="Arial" w:hAnsi="Arial"/>
              </w:rPr>
              <w:t>9</w:t>
            </w:r>
          </w:p>
        </w:tc>
        <w:tc>
          <w:tcPr>
            <w:tcW w:w="1620" w:type="dxa"/>
            <w:shd w:val="clear" w:color="auto" w:fill="CCECFF"/>
          </w:tcPr>
          <w:p w14:paraId="6CC05AFE" w14:textId="74C718DB" w:rsidR="008B5F90" w:rsidRDefault="00546DC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31 March </w:t>
            </w:r>
            <w:r w:rsidR="008A5402">
              <w:rPr>
                <w:rFonts w:ascii="Arial" w:hAnsi="Arial"/>
              </w:rPr>
              <w:t>20</w:t>
            </w:r>
          </w:p>
        </w:tc>
      </w:tr>
      <w:tr w:rsidR="008B5F90" w14:paraId="79498FFF" w14:textId="77777777" w:rsidTr="006818A6">
        <w:tc>
          <w:tcPr>
            <w:tcW w:w="4788" w:type="dxa"/>
            <w:gridSpan w:val="4"/>
            <w:shd w:val="clear" w:color="auto" w:fill="CCECFF"/>
          </w:tcPr>
          <w:p w14:paraId="1CD7F03F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CCECFF"/>
          </w:tcPr>
          <w:p w14:paraId="23284F7F" w14:textId="77777777" w:rsidR="008B5F90" w:rsidRDefault="008B5F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£’000</w:t>
            </w:r>
          </w:p>
        </w:tc>
        <w:tc>
          <w:tcPr>
            <w:tcW w:w="1620" w:type="dxa"/>
            <w:shd w:val="clear" w:color="auto" w:fill="CCECFF"/>
          </w:tcPr>
          <w:p w14:paraId="5C7E6DDD" w14:textId="77777777" w:rsidR="008B5F90" w:rsidRDefault="008B5F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£’000</w:t>
            </w:r>
          </w:p>
        </w:tc>
      </w:tr>
      <w:tr w:rsidR="008B5F90" w14:paraId="7DA1752D" w14:textId="77777777" w:rsidTr="006818A6">
        <w:tc>
          <w:tcPr>
            <w:tcW w:w="4788" w:type="dxa"/>
            <w:gridSpan w:val="4"/>
            <w:shd w:val="clear" w:color="auto" w:fill="CCECFF"/>
          </w:tcPr>
          <w:p w14:paraId="16262C3D" w14:textId="77777777" w:rsidR="008B5F90" w:rsidRDefault="008B5F90">
            <w:pPr>
              <w:pStyle w:val="Heading6"/>
              <w:rPr>
                <w:bCs/>
              </w:rPr>
            </w:pPr>
            <w:r>
              <w:rPr>
                <w:bCs/>
              </w:rPr>
              <w:t>Long Term Assets</w:t>
            </w:r>
          </w:p>
        </w:tc>
        <w:tc>
          <w:tcPr>
            <w:tcW w:w="1440" w:type="dxa"/>
            <w:shd w:val="clear" w:color="auto" w:fill="CCECFF"/>
          </w:tcPr>
          <w:p w14:paraId="517BEAB7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CECFF"/>
          </w:tcPr>
          <w:p w14:paraId="19E83E0F" w14:textId="77777777" w:rsidR="008B5F90" w:rsidRDefault="008B5F90">
            <w:pPr>
              <w:rPr>
                <w:rFonts w:ascii="Arial" w:hAnsi="Arial"/>
              </w:rPr>
            </w:pPr>
          </w:p>
        </w:tc>
      </w:tr>
      <w:tr w:rsidR="008A5402" w14:paraId="298552E3" w14:textId="77777777" w:rsidTr="006818A6">
        <w:tc>
          <w:tcPr>
            <w:tcW w:w="4788" w:type="dxa"/>
            <w:gridSpan w:val="4"/>
            <w:shd w:val="clear" w:color="auto" w:fill="CCECFF"/>
          </w:tcPr>
          <w:p w14:paraId="3619343D" w14:textId="77777777" w:rsidR="008A5402" w:rsidRPr="00B32B35" w:rsidRDefault="008A5402" w:rsidP="008A5402">
            <w:pPr>
              <w:tabs>
                <w:tab w:val="left" w:pos="548"/>
                <w:tab w:val="left" w:pos="2977"/>
                <w:tab w:val="left" w:pos="4571"/>
                <w:tab w:val="left" w:pos="6889"/>
                <w:tab w:val="left" w:pos="8248"/>
                <w:tab w:val="left" w:pos="9716"/>
                <w:tab w:val="left" w:pos="10806"/>
              </w:tabs>
              <w:ind w:left="567" w:hanging="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Property Plant and Equipment</w:t>
            </w:r>
          </w:p>
        </w:tc>
        <w:tc>
          <w:tcPr>
            <w:tcW w:w="1440" w:type="dxa"/>
            <w:shd w:val="clear" w:color="auto" w:fill="CCECFF"/>
          </w:tcPr>
          <w:p w14:paraId="7FF5C96B" w14:textId="38D4AA36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478,923</w:t>
            </w:r>
          </w:p>
        </w:tc>
        <w:tc>
          <w:tcPr>
            <w:tcW w:w="1620" w:type="dxa"/>
            <w:shd w:val="clear" w:color="auto" w:fill="CCECFF"/>
          </w:tcPr>
          <w:p w14:paraId="133D1618" w14:textId="5C62AEB5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469,221</w:t>
            </w:r>
          </w:p>
        </w:tc>
      </w:tr>
      <w:tr w:rsidR="008A5402" w14:paraId="37247631" w14:textId="77777777" w:rsidTr="006818A6">
        <w:tc>
          <w:tcPr>
            <w:tcW w:w="4788" w:type="dxa"/>
            <w:gridSpan w:val="4"/>
            <w:shd w:val="clear" w:color="auto" w:fill="CCECFF"/>
          </w:tcPr>
          <w:p w14:paraId="7AC9A2D5" w14:textId="2BA83260" w:rsidR="008A5402" w:rsidRDefault="008A5402" w:rsidP="008A5402">
            <w:pPr>
              <w:tabs>
                <w:tab w:val="left" w:pos="548"/>
                <w:tab w:val="left" w:pos="2977"/>
                <w:tab w:val="left" w:pos="4571"/>
                <w:tab w:val="left" w:pos="6889"/>
                <w:tab w:val="left" w:pos="8248"/>
                <w:tab w:val="left" w:pos="9716"/>
                <w:tab w:val="left" w:pos="10806"/>
              </w:tabs>
              <w:ind w:left="567" w:hanging="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 Long-Term Assets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CECFF"/>
          </w:tcPr>
          <w:p w14:paraId="2478B373" w14:textId="05431270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83,535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ECFF"/>
          </w:tcPr>
          <w:p w14:paraId="4589162C" w14:textId="0F72DE04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77,179</w:t>
            </w:r>
          </w:p>
        </w:tc>
      </w:tr>
      <w:tr w:rsidR="008A5402" w14:paraId="2D590153" w14:textId="77777777" w:rsidTr="006818A6">
        <w:trPr>
          <w:trHeight w:val="232"/>
        </w:trPr>
        <w:tc>
          <w:tcPr>
            <w:tcW w:w="4788" w:type="dxa"/>
            <w:gridSpan w:val="4"/>
            <w:shd w:val="clear" w:color="auto" w:fill="CCECFF"/>
          </w:tcPr>
          <w:p w14:paraId="0CD71856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CCECFF"/>
          </w:tcPr>
          <w:p w14:paraId="32CD4940" w14:textId="67A8DC00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562,458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ECFF"/>
          </w:tcPr>
          <w:p w14:paraId="087FE3F6" w14:textId="644C4F57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546,400</w:t>
            </w:r>
          </w:p>
        </w:tc>
      </w:tr>
      <w:tr w:rsidR="008A5402" w14:paraId="5E826CF0" w14:textId="77777777" w:rsidTr="006818A6">
        <w:tc>
          <w:tcPr>
            <w:tcW w:w="4788" w:type="dxa"/>
            <w:gridSpan w:val="4"/>
            <w:shd w:val="clear" w:color="auto" w:fill="CCECFF"/>
          </w:tcPr>
          <w:p w14:paraId="4A94A664" w14:textId="77777777" w:rsidR="008A5402" w:rsidRDefault="008A5402" w:rsidP="008A5402">
            <w:pPr>
              <w:pStyle w:val="Heading6"/>
              <w:rPr>
                <w:bCs/>
              </w:rPr>
            </w:pPr>
            <w:r>
              <w:rPr>
                <w:bCs/>
              </w:rPr>
              <w:t>Current Assets</w:t>
            </w:r>
          </w:p>
        </w:tc>
        <w:tc>
          <w:tcPr>
            <w:tcW w:w="1440" w:type="dxa"/>
            <w:shd w:val="clear" w:color="auto" w:fill="CCECFF"/>
          </w:tcPr>
          <w:p w14:paraId="43C030FB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CECFF"/>
          </w:tcPr>
          <w:p w14:paraId="3F23E12E" w14:textId="77777777" w:rsidR="008A5402" w:rsidRDefault="008A5402" w:rsidP="008A5402">
            <w:pPr>
              <w:rPr>
                <w:rFonts w:ascii="Arial" w:hAnsi="Arial"/>
              </w:rPr>
            </w:pPr>
          </w:p>
        </w:tc>
      </w:tr>
      <w:tr w:rsidR="008A5402" w14:paraId="2C2CDADC" w14:textId="77777777" w:rsidTr="006818A6">
        <w:tc>
          <w:tcPr>
            <w:tcW w:w="4788" w:type="dxa"/>
            <w:gridSpan w:val="4"/>
            <w:shd w:val="clear" w:color="auto" w:fill="CCECFF"/>
          </w:tcPr>
          <w:p w14:paraId="4C9A1B1D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Debtors and Prepayments</w:t>
            </w:r>
          </w:p>
        </w:tc>
        <w:tc>
          <w:tcPr>
            <w:tcW w:w="1440" w:type="dxa"/>
            <w:shd w:val="clear" w:color="auto" w:fill="CCECFF"/>
          </w:tcPr>
          <w:p w14:paraId="4F0EFEE7" w14:textId="0A0B8F66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40,266</w:t>
            </w:r>
          </w:p>
        </w:tc>
        <w:tc>
          <w:tcPr>
            <w:tcW w:w="1620" w:type="dxa"/>
            <w:shd w:val="clear" w:color="auto" w:fill="CCECFF"/>
          </w:tcPr>
          <w:p w14:paraId="0D55B5D1" w14:textId="16AB92F0" w:rsidR="008A5402" w:rsidRDefault="00804FEA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54,499</w:t>
            </w:r>
          </w:p>
        </w:tc>
      </w:tr>
      <w:tr w:rsidR="008A5402" w14:paraId="6E9B6585" w14:textId="77777777" w:rsidTr="006818A6">
        <w:tc>
          <w:tcPr>
            <w:tcW w:w="4788" w:type="dxa"/>
            <w:gridSpan w:val="4"/>
            <w:shd w:val="clear" w:color="auto" w:fill="CCECFF"/>
          </w:tcPr>
          <w:p w14:paraId="4FD4EBC9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Investments and Cash &amp; Cash Equivalents</w:t>
            </w:r>
          </w:p>
        </w:tc>
        <w:tc>
          <w:tcPr>
            <w:tcW w:w="1440" w:type="dxa"/>
            <w:shd w:val="clear" w:color="auto" w:fill="CCECFF"/>
          </w:tcPr>
          <w:p w14:paraId="36664AE6" w14:textId="3B6DA2A5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12,342</w:t>
            </w:r>
          </w:p>
        </w:tc>
        <w:tc>
          <w:tcPr>
            <w:tcW w:w="1620" w:type="dxa"/>
            <w:shd w:val="clear" w:color="auto" w:fill="CCECFF"/>
          </w:tcPr>
          <w:p w14:paraId="0D541AF8" w14:textId="53D8D477" w:rsidR="008A5402" w:rsidRDefault="00804FEA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39,087</w:t>
            </w:r>
          </w:p>
        </w:tc>
      </w:tr>
      <w:tr w:rsidR="008A5402" w14:paraId="59C0EBE6" w14:textId="77777777" w:rsidTr="006818A6">
        <w:tc>
          <w:tcPr>
            <w:tcW w:w="4788" w:type="dxa"/>
            <w:gridSpan w:val="4"/>
            <w:shd w:val="clear" w:color="auto" w:fill="CCECFF"/>
          </w:tcPr>
          <w:p w14:paraId="5A929FD1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 Current Assets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CECFF"/>
          </w:tcPr>
          <w:p w14:paraId="460A028C" w14:textId="00C200D2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716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ECFF"/>
          </w:tcPr>
          <w:p w14:paraId="091084BD" w14:textId="3E1203B1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804FEA">
              <w:rPr>
                <w:rFonts w:ascii="Arial" w:hAnsi="Arial"/>
              </w:rPr>
              <w:t>30</w:t>
            </w:r>
          </w:p>
        </w:tc>
      </w:tr>
      <w:tr w:rsidR="008A5402" w14:paraId="3E04C22A" w14:textId="77777777" w:rsidTr="006818A6">
        <w:tc>
          <w:tcPr>
            <w:tcW w:w="4788" w:type="dxa"/>
            <w:gridSpan w:val="4"/>
            <w:shd w:val="clear" w:color="auto" w:fill="CCECFF"/>
          </w:tcPr>
          <w:p w14:paraId="5926BAF5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CCECFF"/>
          </w:tcPr>
          <w:p w14:paraId="3DDF3221" w14:textId="57F2F204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53,324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ECFF"/>
          </w:tcPr>
          <w:p w14:paraId="3692EFC2" w14:textId="0E047437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94,316</w:t>
            </w:r>
          </w:p>
        </w:tc>
      </w:tr>
      <w:tr w:rsidR="008A5402" w14:paraId="51AE0ED9" w14:textId="77777777" w:rsidTr="006818A6">
        <w:tc>
          <w:tcPr>
            <w:tcW w:w="4788" w:type="dxa"/>
            <w:gridSpan w:val="4"/>
            <w:shd w:val="clear" w:color="auto" w:fill="CCECFF"/>
          </w:tcPr>
          <w:p w14:paraId="5799932F" w14:textId="77777777" w:rsidR="008A5402" w:rsidRDefault="008A5402" w:rsidP="008A5402">
            <w:pPr>
              <w:pStyle w:val="Heading6"/>
              <w:rPr>
                <w:bCs/>
              </w:rPr>
            </w:pPr>
            <w:r>
              <w:rPr>
                <w:bCs/>
              </w:rPr>
              <w:t>Current Liabilities</w:t>
            </w:r>
          </w:p>
        </w:tc>
        <w:tc>
          <w:tcPr>
            <w:tcW w:w="1440" w:type="dxa"/>
            <w:shd w:val="clear" w:color="auto" w:fill="CCECFF"/>
          </w:tcPr>
          <w:p w14:paraId="39B04851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CECFF"/>
          </w:tcPr>
          <w:p w14:paraId="3AD327E3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</w:tr>
      <w:tr w:rsidR="008A5402" w14:paraId="60668AAE" w14:textId="77777777" w:rsidTr="006818A6">
        <w:tc>
          <w:tcPr>
            <w:tcW w:w="4788" w:type="dxa"/>
            <w:gridSpan w:val="4"/>
            <w:shd w:val="clear" w:color="auto" w:fill="CCECFF"/>
          </w:tcPr>
          <w:p w14:paraId="1D7C7D71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Creditors and Receipts in Advance</w:t>
            </w:r>
          </w:p>
        </w:tc>
        <w:tc>
          <w:tcPr>
            <w:tcW w:w="1440" w:type="dxa"/>
            <w:shd w:val="clear" w:color="auto" w:fill="CCECFF"/>
          </w:tcPr>
          <w:p w14:paraId="4BE50D06" w14:textId="6A2FBD15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-44,922</w:t>
            </w:r>
          </w:p>
        </w:tc>
        <w:tc>
          <w:tcPr>
            <w:tcW w:w="1620" w:type="dxa"/>
            <w:shd w:val="clear" w:color="auto" w:fill="CCECFF"/>
          </w:tcPr>
          <w:p w14:paraId="2D318921" w14:textId="064B71EA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804FEA">
              <w:rPr>
                <w:rFonts w:ascii="Arial" w:hAnsi="Arial"/>
              </w:rPr>
              <w:t>67,863</w:t>
            </w:r>
          </w:p>
        </w:tc>
      </w:tr>
      <w:tr w:rsidR="008A5402" w14:paraId="5D50DB84" w14:textId="77777777" w:rsidTr="006818A6">
        <w:tc>
          <w:tcPr>
            <w:tcW w:w="4788" w:type="dxa"/>
            <w:gridSpan w:val="4"/>
            <w:shd w:val="clear" w:color="auto" w:fill="CCECFF"/>
          </w:tcPr>
          <w:p w14:paraId="58E3314A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 Current Liabilities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CECFF"/>
          </w:tcPr>
          <w:p w14:paraId="1EE6DC4B" w14:textId="737EB639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-11,216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ECFF"/>
          </w:tcPr>
          <w:p w14:paraId="199DFF1E" w14:textId="18B1C33A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804FEA">
              <w:rPr>
                <w:rFonts w:ascii="Arial" w:hAnsi="Arial"/>
              </w:rPr>
              <w:t>17,535</w:t>
            </w:r>
          </w:p>
        </w:tc>
      </w:tr>
      <w:tr w:rsidR="008A5402" w14:paraId="50B13555" w14:textId="77777777" w:rsidTr="006818A6">
        <w:tc>
          <w:tcPr>
            <w:tcW w:w="4788" w:type="dxa"/>
            <w:gridSpan w:val="4"/>
            <w:shd w:val="clear" w:color="auto" w:fill="CCECFF"/>
          </w:tcPr>
          <w:p w14:paraId="02024AF2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CCECFF"/>
          </w:tcPr>
          <w:p w14:paraId="2D01E049" w14:textId="2A8A76AF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-56,138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ECFF"/>
          </w:tcPr>
          <w:p w14:paraId="3C06171B" w14:textId="08EF11C1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804FEA">
              <w:rPr>
                <w:rFonts w:ascii="Arial" w:hAnsi="Arial"/>
              </w:rPr>
              <w:t>85,398</w:t>
            </w:r>
          </w:p>
        </w:tc>
      </w:tr>
      <w:tr w:rsidR="008A5402" w14:paraId="60EDD793" w14:textId="77777777" w:rsidTr="006818A6">
        <w:tc>
          <w:tcPr>
            <w:tcW w:w="4788" w:type="dxa"/>
            <w:gridSpan w:val="4"/>
            <w:shd w:val="clear" w:color="auto" w:fill="CCECFF"/>
          </w:tcPr>
          <w:p w14:paraId="3957E581" w14:textId="77777777" w:rsidR="008A5402" w:rsidRDefault="008A5402" w:rsidP="008A5402">
            <w:pPr>
              <w:pStyle w:val="Heading6"/>
              <w:rPr>
                <w:bCs/>
              </w:rPr>
            </w:pPr>
            <w:r>
              <w:rPr>
                <w:bCs/>
              </w:rPr>
              <w:t xml:space="preserve">Long Term Liabilities </w:t>
            </w:r>
          </w:p>
        </w:tc>
        <w:tc>
          <w:tcPr>
            <w:tcW w:w="1440" w:type="dxa"/>
            <w:shd w:val="clear" w:color="auto" w:fill="CCECFF"/>
          </w:tcPr>
          <w:p w14:paraId="7C0C67B7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CECFF"/>
          </w:tcPr>
          <w:p w14:paraId="02F3E03B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</w:tr>
      <w:tr w:rsidR="008A5402" w14:paraId="360CC527" w14:textId="77777777" w:rsidTr="006818A6">
        <w:tc>
          <w:tcPr>
            <w:tcW w:w="4788" w:type="dxa"/>
            <w:gridSpan w:val="4"/>
            <w:shd w:val="clear" w:color="auto" w:fill="CCECFF"/>
          </w:tcPr>
          <w:p w14:paraId="1F741FB0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Long Term Borrowing</w:t>
            </w:r>
          </w:p>
        </w:tc>
        <w:tc>
          <w:tcPr>
            <w:tcW w:w="1440" w:type="dxa"/>
            <w:shd w:val="clear" w:color="auto" w:fill="CCECFF"/>
          </w:tcPr>
          <w:p w14:paraId="44F06207" w14:textId="6DB62F88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-142,693</w:t>
            </w:r>
          </w:p>
        </w:tc>
        <w:tc>
          <w:tcPr>
            <w:tcW w:w="1620" w:type="dxa"/>
            <w:shd w:val="clear" w:color="auto" w:fill="CCECFF"/>
          </w:tcPr>
          <w:p w14:paraId="54ED7E22" w14:textId="56B7C316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804FEA">
              <w:rPr>
                <w:rFonts w:ascii="Arial" w:hAnsi="Arial"/>
              </w:rPr>
              <w:t>149,153</w:t>
            </w:r>
          </w:p>
        </w:tc>
      </w:tr>
      <w:tr w:rsidR="008A5402" w14:paraId="1023F08B" w14:textId="77777777" w:rsidTr="006818A6">
        <w:tc>
          <w:tcPr>
            <w:tcW w:w="4788" w:type="dxa"/>
            <w:gridSpan w:val="4"/>
            <w:shd w:val="clear" w:color="auto" w:fill="CCECFF"/>
          </w:tcPr>
          <w:p w14:paraId="22F44B1A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Pensions Liability</w:t>
            </w:r>
          </w:p>
        </w:tc>
        <w:tc>
          <w:tcPr>
            <w:tcW w:w="1440" w:type="dxa"/>
            <w:shd w:val="clear" w:color="auto" w:fill="CCECFF"/>
          </w:tcPr>
          <w:p w14:paraId="10F1E76F" w14:textId="1FE6FC51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-466,222</w:t>
            </w:r>
          </w:p>
        </w:tc>
        <w:tc>
          <w:tcPr>
            <w:tcW w:w="1620" w:type="dxa"/>
            <w:shd w:val="clear" w:color="auto" w:fill="CCECFF"/>
          </w:tcPr>
          <w:p w14:paraId="2B484FA3" w14:textId="0EFCC40A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804FEA">
              <w:rPr>
                <w:rFonts w:ascii="Arial" w:hAnsi="Arial"/>
              </w:rPr>
              <w:t>402,352</w:t>
            </w:r>
          </w:p>
        </w:tc>
      </w:tr>
      <w:tr w:rsidR="008A5402" w14:paraId="16443E45" w14:textId="77777777" w:rsidTr="006818A6">
        <w:tc>
          <w:tcPr>
            <w:tcW w:w="4788" w:type="dxa"/>
            <w:gridSpan w:val="4"/>
            <w:shd w:val="clear" w:color="auto" w:fill="CCECFF"/>
          </w:tcPr>
          <w:p w14:paraId="4DCFAD2F" w14:textId="3EBAE580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Provisions and Other Long-Term Liabilities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CECFF"/>
          </w:tcPr>
          <w:p w14:paraId="3333AFC1" w14:textId="3C7228CE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-30,875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ECFF"/>
          </w:tcPr>
          <w:p w14:paraId="60EA441F" w14:textId="237A5068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804FEA">
              <w:rPr>
                <w:rFonts w:ascii="Arial" w:hAnsi="Arial"/>
              </w:rPr>
              <w:t>31,056</w:t>
            </w:r>
          </w:p>
        </w:tc>
      </w:tr>
      <w:tr w:rsidR="008A5402" w14:paraId="7A6ED6FA" w14:textId="77777777" w:rsidTr="006818A6">
        <w:tc>
          <w:tcPr>
            <w:tcW w:w="4788" w:type="dxa"/>
            <w:gridSpan w:val="4"/>
            <w:shd w:val="clear" w:color="auto" w:fill="CCECFF"/>
          </w:tcPr>
          <w:p w14:paraId="53158AD9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CCECFF"/>
          </w:tcPr>
          <w:p w14:paraId="7C7C7FFE" w14:textId="0D793367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-639,790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ECFF"/>
          </w:tcPr>
          <w:p w14:paraId="4F473952" w14:textId="5218EDDA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804FEA">
              <w:rPr>
                <w:rFonts w:ascii="Arial" w:hAnsi="Arial"/>
              </w:rPr>
              <w:t>582,561</w:t>
            </w:r>
          </w:p>
        </w:tc>
      </w:tr>
      <w:tr w:rsidR="008A5402" w14:paraId="18C96F06" w14:textId="77777777" w:rsidTr="006818A6">
        <w:tc>
          <w:tcPr>
            <w:tcW w:w="4788" w:type="dxa"/>
            <w:gridSpan w:val="4"/>
            <w:shd w:val="clear" w:color="auto" w:fill="CCECFF"/>
          </w:tcPr>
          <w:p w14:paraId="093A2D02" w14:textId="77777777" w:rsidR="008A5402" w:rsidRDefault="008A5402" w:rsidP="008A5402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CECFF"/>
          </w:tcPr>
          <w:p w14:paraId="17DD66B1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ECFF"/>
          </w:tcPr>
          <w:p w14:paraId="23B95A49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</w:tr>
      <w:tr w:rsidR="008A5402" w14:paraId="2B863135" w14:textId="77777777" w:rsidTr="006818A6">
        <w:trPr>
          <w:trHeight w:val="271"/>
        </w:trPr>
        <w:tc>
          <w:tcPr>
            <w:tcW w:w="4788" w:type="dxa"/>
            <w:gridSpan w:val="4"/>
            <w:shd w:val="clear" w:color="auto" w:fill="CCECFF"/>
          </w:tcPr>
          <w:p w14:paraId="02B4FE1E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Total Assets less Liabilities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74857C91" w14:textId="3BD3AF6C" w:rsidR="008A5402" w:rsidRPr="00D32AC9" w:rsidRDefault="008A5402" w:rsidP="008A5402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-80,146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4008C54F" w14:textId="626A0223" w:rsidR="008A5402" w:rsidRPr="00D32AC9" w:rsidRDefault="008A5402" w:rsidP="008A5402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  <w:r w:rsidR="00804FEA">
              <w:rPr>
                <w:rFonts w:ascii="Arial" w:hAnsi="Arial"/>
                <w:b/>
              </w:rPr>
              <w:t>27,243</w:t>
            </w:r>
          </w:p>
        </w:tc>
      </w:tr>
      <w:tr w:rsidR="00FC3CFA" w14:paraId="2F7F0029" w14:textId="77777777" w:rsidTr="006818A6">
        <w:trPr>
          <w:trHeight w:val="316"/>
        </w:trPr>
        <w:tc>
          <w:tcPr>
            <w:tcW w:w="4077" w:type="dxa"/>
            <w:gridSpan w:val="3"/>
            <w:shd w:val="clear" w:color="auto" w:fill="CCECFF"/>
          </w:tcPr>
          <w:p w14:paraId="561A78FF" w14:textId="77777777" w:rsidR="00FC3CFA" w:rsidRDefault="00FC3CFA">
            <w:pPr>
              <w:pStyle w:val="Heading6"/>
            </w:pPr>
          </w:p>
        </w:tc>
        <w:tc>
          <w:tcPr>
            <w:tcW w:w="711" w:type="dxa"/>
            <w:shd w:val="clear" w:color="auto" w:fill="CCECFF"/>
          </w:tcPr>
          <w:p w14:paraId="50A0B80F" w14:textId="77777777" w:rsidR="00FC3CFA" w:rsidRDefault="00FC3CFA" w:rsidP="00F90E71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CCECFF"/>
          </w:tcPr>
          <w:p w14:paraId="40C20718" w14:textId="77777777" w:rsidR="00FC3CFA" w:rsidRDefault="00FC3CFA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ECFF"/>
          </w:tcPr>
          <w:p w14:paraId="6E96EFEB" w14:textId="77777777" w:rsidR="00FC3CFA" w:rsidRDefault="00FC3CFA">
            <w:pPr>
              <w:rPr>
                <w:rFonts w:ascii="Arial" w:hAnsi="Arial"/>
              </w:rPr>
            </w:pPr>
          </w:p>
        </w:tc>
      </w:tr>
      <w:tr w:rsidR="00FC3CFA" w14:paraId="55205F19" w14:textId="77777777" w:rsidTr="006818A6">
        <w:trPr>
          <w:trHeight w:val="316"/>
        </w:trPr>
        <w:tc>
          <w:tcPr>
            <w:tcW w:w="4077" w:type="dxa"/>
            <w:gridSpan w:val="3"/>
            <w:shd w:val="clear" w:color="auto" w:fill="CCECFF"/>
          </w:tcPr>
          <w:p w14:paraId="3635ED0D" w14:textId="77777777" w:rsidR="00FC3CFA" w:rsidRDefault="00FC3CFA">
            <w:pPr>
              <w:pStyle w:val="Heading6"/>
            </w:pPr>
            <w:r>
              <w:t>Balances</w:t>
            </w:r>
          </w:p>
        </w:tc>
        <w:tc>
          <w:tcPr>
            <w:tcW w:w="711" w:type="dxa"/>
            <w:shd w:val="clear" w:color="auto" w:fill="CCECFF"/>
          </w:tcPr>
          <w:p w14:paraId="4DD3E27D" w14:textId="77777777" w:rsidR="00FC3CFA" w:rsidRDefault="00FC3CFA" w:rsidP="00F90E71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CCECFF"/>
          </w:tcPr>
          <w:p w14:paraId="54A4BC49" w14:textId="77777777" w:rsidR="00FC3CFA" w:rsidRDefault="00FC3CFA">
            <w:pPr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CECFF"/>
          </w:tcPr>
          <w:p w14:paraId="4ED8256B" w14:textId="77777777" w:rsidR="00FC3CFA" w:rsidRDefault="00FC3CFA">
            <w:pPr>
              <w:rPr>
                <w:rFonts w:ascii="Arial" w:hAnsi="Arial"/>
              </w:rPr>
            </w:pPr>
          </w:p>
        </w:tc>
      </w:tr>
      <w:tr w:rsidR="008A5402" w14:paraId="022ED648" w14:textId="77777777" w:rsidTr="006818A6">
        <w:tc>
          <w:tcPr>
            <w:tcW w:w="4077" w:type="dxa"/>
            <w:gridSpan w:val="3"/>
            <w:shd w:val="clear" w:color="auto" w:fill="CCECFF"/>
          </w:tcPr>
          <w:p w14:paraId="55ED2B21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Non-Distributable Reserves</w:t>
            </w:r>
          </w:p>
        </w:tc>
        <w:tc>
          <w:tcPr>
            <w:tcW w:w="711" w:type="dxa"/>
            <w:shd w:val="clear" w:color="auto" w:fill="CCECFF"/>
          </w:tcPr>
          <w:p w14:paraId="069C8428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CCECFF"/>
          </w:tcPr>
          <w:p w14:paraId="3D86ACFA" w14:textId="281829B3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146,935</w:t>
            </w:r>
          </w:p>
        </w:tc>
        <w:tc>
          <w:tcPr>
            <w:tcW w:w="1620" w:type="dxa"/>
            <w:shd w:val="clear" w:color="auto" w:fill="CCECFF"/>
          </w:tcPr>
          <w:p w14:paraId="72A6C05E" w14:textId="6D5160C0" w:rsidR="008A5402" w:rsidRDefault="00804FEA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101,572</w:t>
            </w:r>
          </w:p>
        </w:tc>
      </w:tr>
      <w:tr w:rsidR="008A5402" w14:paraId="569AE697" w14:textId="77777777" w:rsidTr="006818A6">
        <w:tc>
          <w:tcPr>
            <w:tcW w:w="4077" w:type="dxa"/>
            <w:gridSpan w:val="3"/>
            <w:shd w:val="clear" w:color="auto" w:fill="CCECFF"/>
          </w:tcPr>
          <w:p w14:paraId="59DF2CA5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711" w:type="dxa"/>
            <w:shd w:val="clear" w:color="auto" w:fill="CCECFF"/>
          </w:tcPr>
          <w:p w14:paraId="61C0A164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CCECFF"/>
          </w:tcPr>
          <w:p w14:paraId="35FC55F1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CECFF"/>
          </w:tcPr>
          <w:p w14:paraId="2C79C582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</w:tr>
      <w:tr w:rsidR="008A5402" w14:paraId="77114316" w14:textId="77777777" w:rsidTr="006818A6">
        <w:tc>
          <w:tcPr>
            <w:tcW w:w="4077" w:type="dxa"/>
            <w:gridSpan w:val="3"/>
            <w:shd w:val="clear" w:color="auto" w:fill="CCECFF"/>
          </w:tcPr>
          <w:p w14:paraId="0F8D0AF2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Distributable Reserves: </w:t>
            </w:r>
          </w:p>
        </w:tc>
        <w:tc>
          <w:tcPr>
            <w:tcW w:w="711" w:type="dxa"/>
            <w:shd w:val="clear" w:color="auto" w:fill="CCECFF"/>
          </w:tcPr>
          <w:p w14:paraId="30E9A275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CCECFF"/>
          </w:tcPr>
          <w:p w14:paraId="0E0A335B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CECFF"/>
          </w:tcPr>
          <w:p w14:paraId="3860DD29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</w:tr>
      <w:tr w:rsidR="008A5402" w14:paraId="2C53A3BF" w14:textId="77777777" w:rsidTr="006818A6">
        <w:tc>
          <w:tcPr>
            <w:tcW w:w="4077" w:type="dxa"/>
            <w:gridSpan w:val="3"/>
            <w:shd w:val="clear" w:color="auto" w:fill="CCECFF"/>
          </w:tcPr>
          <w:p w14:paraId="6C4790FC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Capital Grants and Contributions Unapplied</w:t>
            </w:r>
          </w:p>
        </w:tc>
        <w:tc>
          <w:tcPr>
            <w:tcW w:w="711" w:type="dxa"/>
            <w:shd w:val="clear" w:color="auto" w:fill="CCECFF"/>
          </w:tcPr>
          <w:p w14:paraId="10920644" w14:textId="77777777" w:rsidR="008A5402" w:rsidRDefault="008A5402" w:rsidP="008A540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CCECFF"/>
          </w:tcPr>
          <w:p w14:paraId="4D0715C6" w14:textId="40ADEDBD" w:rsidR="008A5402" w:rsidRDefault="008A5402" w:rsidP="008A540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-13,929</w:t>
            </w:r>
          </w:p>
        </w:tc>
        <w:tc>
          <w:tcPr>
            <w:tcW w:w="1620" w:type="dxa"/>
            <w:shd w:val="clear" w:color="auto" w:fill="CCECFF"/>
          </w:tcPr>
          <w:p w14:paraId="23DB3A2D" w14:textId="72FF9AED" w:rsidR="008A5402" w:rsidRDefault="008A5402" w:rsidP="008A540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</w:t>
            </w:r>
            <w:r w:rsidR="00804FEA">
              <w:rPr>
                <w:rFonts w:ascii="Arial" w:hAnsi="Arial" w:cs="Arial"/>
                <w:color w:val="000000"/>
              </w:rPr>
              <w:t>7,757</w:t>
            </w:r>
          </w:p>
        </w:tc>
      </w:tr>
      <w:tr w:rsidR="008A5402" w14:paraId="62114990" w14:textId="77777777" w:rsidTr="006818A6">
        <w:tc>
          <w:tcPr>
            <w:tcW w:w="4077" w:type="dxa"/>
            <w:gridSpan w:val="3"/>
            <w:shd w:val="clear" w:color="auto" w:fill="CCECFF"/>
          </w:tcPr>
          <w:p w14:paraId="1FBD903C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Usable Capital Receipts</w:t>
            </w:r>
          </w:p>
        </w:tc>
        <w:tc>
          <w:tcPr>
            <w:tcW w:w="711" w:type="dxa"/>
            <w:shd w:val="clear" w:color="auto" w:fill="CCECFF"/>
          </w:tcPr>
          <w:p w14:paraId="465309F7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CCECFF"/>
          </w:tcPr>
          <w:p w14:paraId="7AB21D19" w14:textId="1A6CC26E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-2,134</w:t>
            </w:r>
          </w:p>
        </w:tc>
        <w:tc>
          <w:tcPr>
            <w:tcW w:w="1620" w:type="dxa"/>
            <w:shd w:val="clear" w:color="auto" w:fill="CCECFF"/>
          </w:tcPr>
          <w:p w14:paraId="1E133627" w14:textId="5EEDC874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-2,</w:t>
            </w:r>
            <w:r w:rsidR="00804FEA">
              <w:rPr>
                <w:rFonts w:ascii="Arial" w:hAnsi="Arial" w:cs="Arial"/>
                <w:color w:val="000000"/>
              </w:rPr>
              <w:t>877</w:t>
            </w:r>
          </w:p>
        </w:tc>
      </w:tr>
      <w:tr w:rsidR="008A5402" w14:paraId="6F2604E6" w14:textId="77777777" w:rsidTr="006818A6">
        <w:tc>
          <w:tcPr>
            <w:tcW w:w="4077" w:type="dxa"/>
            <w:gridSpan w:val="3"/>
            <w:shd w:val="clear" w:color="auto" w:fill="CCECFF"/>
          </w:tcPr>
          <w:p w14:paraId="4C3FF985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Earmarked Reserves </w:t>
            </w:r>
          </w:p>
        </w:tc>
        <w:tc>
          <w:tcPr>
            <w:tcW w:w="711" w:type="dxa"/>
            <w:shd w:val="clear" w:color="auto" w:fill="CCECFF"/>
          </w:tcPr>
          <w:p w14:paraId="4D5445D9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CCECFF"/>
          </w:tcPr>
          <w:p w14:paraId="35086A34" w14:textId="16944E38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-29,591</w:t>
            </w:r>
          </w:p>
        </w:tc>
        <w:tc>
          <w:tcPr>
            <w:tcW w:w="1620" w:type="dxa"/>
            <w:shd w:val="clear" w:color="auto" w:fill="CCECFF"/>
          </w:tcPr>
          <w:p w14:paraId="1EDF1499" w14:textId="2BD24C14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804FEA">
              <w:rPr>
                <w:rFonts w:ascii="Arial" w:hAnsi="Arial" w:cs="Arial"/>
                <w:color w:val="000000"/>
              </w:rPr>
              <w:t>35,888</w:t>
            </w:r>
          </w:p>
        </w:tc>
      </w:tr>
      <w:tr w:rsidR="008A5402" w14:paraId="4BEB6B55" w14:textId="77777777" w:rsidTr="006818A6">
        <w:tc>
          <w:tcPr>
            <w:tcW w:w="4077" w:type="dxa"/>
            <w:gridSpan w:val="3"/>
            <w:shd w:val="clear" w:color="auto" w:fill="CCECFF"/>
          </w:tcPr>
          <w:p w14:paraId="2096EB29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711" w:type="dxa"/>
            <w:shd w:val="clear" w:color="auto" w:fill="CCECFF"/>
          </w:tcPr>
          <w:p w14:paraId="58C84442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CCECFF"/>
          </w:tcPr>
          <w:p w14:paraId="15EF72F1" w14:textId="7E3E17D6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-45,654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ECFF"/>
          </w:tcPr>
          <w:p w14:paraId="1E194EA9" w14:textId="0631EEEA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804FEA">
              <w:rPr>
                <w:rFonts w:ascii="Arial" w:hAnsi="Arial"/>
              </w:rPr>
              <w:t>56,522</w:t>
            </w:r>
          </w:p>
        </w:tc>
      </w:tr>
      <w:tr w:rsidR="008A5402" w14:paraId="52220444" w14:textId="77777777" w:rsidTr="006818A6">
        <w:tc>
          <w:tcPr>
            <w:tcW w:w="1548" w:type="dxa"/>
            <w:shd w:val="clear" w:color="auto" w:fill="CCECFF"/>
          </w:tcPr>
          <w:p w14:paraId="21816FBA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3240" w:type="dxa"/>
            <w:gridSpan w:val="3"/>
            <w:shd w:val="clear" w:color="auto" w:fill="CCECFF"/>
          </w:tcPr>
          <w:p w14:paraId="7DA7EFDC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CCECFF"/>
          </w:tcPr>
          <w:p w14:paraId="2EA9BB17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CECFF"/>
          </w:tcPr>
          <w:p w14:paraId="407B380C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</w:tr>
      <w:tr w:rsidR="008A5402" w14:paraId="5C169D5E" w14:textId="77777777" w:rsidTr="006818A6">
        <w:tc>
          <w:tcPr>
            <w:tcW w:w="1548" w:type="dxa"/>
            <w:shd w:val="clear" w:color="auto" w:fill="CCECFF"/>
          </w:tcPr>
          <w:p w14:paraId="7E0A91B8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Balances: </w:t>
            </w:r>
          </w:p>
        </w:tc>
        <w:tc>
          <w:tcPr>
            <w:tcW w:w="3240" w:type="dxa"/>
            <w:gridSpan w:val="3"/>
            <w:shd w:val="clear" w:color="auto" w:fill="CCECFF"/>
          </w:tcPr>
          <w:p w14:paraId="76854B0F" w14:textId="77777777" w:rsidR="008A5402" w:rsidRDefault="008A5402" w:rsidP="008A5402">
            <w:pPr>
              <w:tabs>
                <w:tab w:val="left" w:pos="548"/>
                <w:tab w:val="left" w:pos="2977"/>
                <w:tab w:val="left" w:pos="4571"/>
                <w:tab w:val="left" w:pos="6889"/>
                <w:tab w:val="left" w:pos="8248"/>
                <w:tab w:val="left" w:pos="9716"/>
                <w:tab w:val="left" w:pos="10806"/>
              </w:tabs>
              <w:ind w:left="567" w:hanging="56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Delegated Schools</w:t>
            </w:r>
          </w:p>
        </w:tc>
        <w:tc>
          <w:tcPr>
            <w:tcW w:w="1440" w:type="dxa"/>
            <w:shd w:val="clear" w:color="auto" w:fill="CCECFF"/>
          </w:tcPr>
          <w:p w14:paraId="729D6B2B" w14:textId="48616237" w:rsidR="008A5402" w:rsidRDefault="008A5402" w:rsidP="008A5402">
            <w:pPr>
              <w:tabs>
                <w:tab w:val="left" w:pos="548"/>
                <w:tab w:val="left" w:pos="2977"/>
                <w:tab w:val="left" w:pos="4571"/>
                <w:tab w:val="left" w:pos="6889"/>
                <w:tab w:val="left" w:pos="8248"/>
                <w:tab w:val="left" w:pos="9716"/>
                <w:tab w:val="left" w:pos="10806"/>
              </w:tabs>
              <w:ind w:left="567" w:hanging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-13,596</w:t>
            </w:r>
          </w:p>
        </w:tc>
        <w:tc>
          <w:tcPr>
            <w:tcW w:w="1620" w:type="dxa"/>
            <w:shd w:val="clear" w:color="auto" w:fill="CCECFF"/>
          </w:tcPr>
          <w:p w14:paraId="1C25400B" w14:textId="08F5006A" w:rsidR="008A5402" w:rsidRDefault="008A5402" w:rsidP="008A5402">
            <w:pPr>
              <w:tabs>
                <w:tab w:val="left" w:pos="548"/>
                <w:tab w:val="left" w:pos="2977"/>
                <w:tab w:val="left" w:pos="4571"/>
                <w:tab w:val="left" w:pos="6889"/>
                <w:tab w:val="left" w:pos="8248"/>
                <w:tab w:val="left" w:pos="9716"/>
                <w:tab w:val="left" w:pos="10806"/>
              </w:tabs>
              <w:ind w:left="567" w:hanging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207B4B">
              <w:rPr>
                <w:rFonts w:ascii="Arial" w:hAnsi="Arial" w:cs="Arial"/>
                <w:color w:val="000000"/>
              </w:rPr>
              <w:t>10,823</w:t>
            </w:r>
          </w:p>
        </w:tc>
      </w:tr>
      <w:tr w:rsidR="008A5402" w14:paraId="75007D28" w14:textId="77777777" w:rsidTr="006818A6">
        <w:tc>
          <w:tcPr>
            <w:tcW w:w="1548" w:type="dxa"/>
            <w:shd w:val="clear" w:color="auto" w:fill="CCECFF"/>
          </w:tcPr>
          <w:p w14:paraId="6AA001E7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3240" w:type="dxa"/>
            <w:gridSpan w:val="3"/>
            <w:shd w:val="clear" w:color="auto" w:fill="CCECFF"/>
          </w:tcPr>
          <w:p w14:paraId="1775E432" w14:textId="77777777" w:rsidR="008A5402" w:rsidRDefault="008A5402" w:rsidP="008A5402">
            <w:pPr>
              <w:tabs>
                <w:tab w:val="left" w:pos="548"/>
                <w:tab w:val="left" w:pos="2977"/>
                <w:tab w:val="left" w:pos="4571"/>
                <w:tab w:val="left" w:pos="6889"/>
                <w:tab w:val="left" w:pos="8248"/>
                <w:tab w:val="left" w:pos="9716"/>
                <w:tab w:val="left" w:pos="10806"/>
              </w:tabs>
              <w:ind w:left="567" w:hanging="56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Non-Delegated Services</w:t>
            </w:r>
          </w:p>
        </w:tc>
        <w:tc>
          <w:tcPr>
            <w:tcW w:w="1440" w:type="dxa"/>
            <w:shd w:val="clear" w:color="auto" w:fill="CCECFF"/>
          </w:tcPr>
          <w:p w14:paraId="20C00D82" w14:textId="6A99BC43" w:rsidR="008A5402" w:rsidRDefault="008A5402" w:rsidP="008A5402">
            <w:pPr>
              <w:tabs>
                <w:tab w:val="left" w:pos="548"/>
                <w:tab w:val="left" w:pos="2977"/>
                <w:tab w:val="left" w:pos="4571"/>
                <w:tab w:val="left" w:pos="6889"/>
                <w:tab w:val="left" w:pos="8248"/>
                <w:tab w:val="left" w:pos="9716"/>
                <w:tab w:val="left" w:pos="10806"/>
              </w:tabs>
              <w:ind w:left="567" w:hanging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-7,539</w:t>
            </w:r>
          </w:p>
        </w:tc>
        <w:tc>
          <w:tcPr>
            <w:tcW w:w="1620" w:type="dxa"/>
            <w:shd w:val="clear" w:color="auto" w:fill="CCECFF"/>
          </w:tcPr>
          <w:p w14:paraId="02D308AD" w14:textId="067E5654" w:rsidR="008A5402" w:rsidRDefault="008A5402" w:rsidP="008A5402">
            <w:pPr>
              <w:tabs>
                <w:tab w:val="left" w:pos="548"/>
                <w:tab w:val="left" w:pos="2977"/>
                <w:tab w:val="left" w:pos="4571"/>
                <w:tab w:val="left" w:pos="6889"/>
                <w:tab w:val="left" w:pos="8248"/>
                <w:tab w:val="left" w:pos="9716"/>
                <w:tab w:val="left" w:pos="10806"/>
              </w:tabs>
              <w:ind w:left="567" w:hanging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207B4B">
              <w:rPr>
                <w:rFonts w:ascii="Arial" w:hAnsi="Arial" w:cs="Arial"/>
                <w:color w:val="000000"/>
              </w:rPr>
              <w:t>6,984</w:t>
            </w:r>
          </w:p>
        </w:tc>
      </w:tr>
      <w:tr w:rsidR="008A5402" w14:paraId="1F605B09" w14:textId="77777777" w:rsidTr="006818A6">
        <w:tc>
          <w:tcPr>
            <w:tcW w:w="3005" w:type="dxa"/>
            <w:gridSpan w:val="2"/>
            <w:shd w:val="clear" w:color="auto" w:fill="CCECFF"/>
          </w:tcPr>
          <w:p w14:paraId="2ECE5D19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1783" w:type="dxa"/>
            <w:gridSpan w:val="2"/>
            <w:shd w:val="clear" w:color="auto" w:fill="CCECFF"/>
          </w:tcPr>
          <w:p w14:paraId="3DD65256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CCECFF"/>
          </w:tcPr>
          <w:p w14:paraId="6221874E" w14:textId="50FEEC63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-21,135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CCECFF"/>
          </w:tcPr>
          <w:p w14:paraId="3B50A1EA" w14:textId="773CB6EB" w:rsidR="008A5402" w:rsidRDefault="008A5402" w:rsidP="008A540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207B4B">
              <w:rPr>
                <w:rFonts w:ascii="Arial" w:hAnsi="Arial"/>
              </w:rPr>
              <w:t>17,807</w:t>
            </w:r>
          </w:p>
        </w:tc>
      </w:tr>
      <w:tr w:rsidR="008A5402" w14:paraId="080EC3E7" w14:textId="77777777" w:rsidTr="006818A6">
        <w:tc>
          <w:tcPr>
            <w:tcW w:w="3005" w:type="dxa"/>
            <w:gridSpan w:val="2"/>
            <w:shd w:val="clear" w:color="auto" w:fill="CCECFF"/>
          </w:tcPr>
          <w:p w14:paraId="4E91379E" w14:textId="77777777" w:rsidR="008A5402" w:rsidRDefault="008A5402" w:rsidP="008A5402">
            <w:pPr>
              <w:rPr>
                <w:rFonts w:ascii="Arial" w:hAnsi="Arial"/>
              </w:rPr>
            </w:pPr>
          </w:p>
        </w:tc>
        <w:tc>
          <w:tcPr>
            <w:tcW w:w="1783" w:type="dxa"/>
            <w:gridSpan w:val="2"/>
            <w:shd w:val="clear" w:color="auto" w:fill="CCECFF"/>
          </w:tcPr>
          <w:p w14:paraId="340F8FF3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CECFF"/>
          </w:tcPr>
          <w:p w14:paraId="5412382A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ECFF"/>
          </w:tcPr>
          <w:p w14:paraId="5A0189C2" w14:textId="77777777" w:rsidR="008A5402" w:rsidRDefault="008A5402" w:rsidP="008A5402">
            <w:pPr>
              <w:jc w:val="right"/>
              <w:rPr>
                <w:rFonts w:ascii="Arial" w:hAnsi="Arial"/>
              </w:rPr>
            </w:pPr>
          </w:p>
        </w:tc>
      </w:tr>
      <w:tr w:rsidR="008A5402" w14:paraId="564C69CA" w14:textId="77777777" w:rsidTr="006818A6">
        <w:tc>
          <w:tcPr>
            <w:tcW w:w="3005" w:type="dxa"/>
            <w:gridSpan w:val="2"/>
            <w:shd w:val="clear" w:color="auto" w:fill="CCECFF"/>
          </w:tcPr>
          <w:p w14:paraId="397E2207" w14:textId="77777777" w:rsidR="008A5402" w:rsidRDefault="008A5402" w:rsidP="008A54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Reserves</w:t>
            </w:r>
          </w:p>
        </w:tc>
        <w:tc>
          <w:tcPr>
            <w:tcW w:w="1783" w:type="dxa"/>
            <w:gridSpan w:val="2"/>
            <w:shd w:val="clear" w:color="auto" w:fill="CCECFF"/>
          </w:tcPr>
          <w:p w14:paraId="36EC275B" w14:textId="77777777" w:rsidR="008A5402" w:rsidRPr="00D32AC9" w:rsidRDefault="008A5402" w:rsidP="008A540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1CAEAC79" w14:textId="72DF1540" w:rsidR="008A5402" w:rsidRPr="00D32AC9" w:rsidRDefault="008A5402" w:rsidP="008A5402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80,146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741B4C56" w14:textId="0A6798C9" w:rsidR="008A5402" w:rsidRPr="00D32AC9" w:rsidRDefault="00207B4B" w:rsidP="008A5402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27,243</w:t>
            </w:r>
          </w:p>
        </w:tc>
      </w:tr>
    </w:tbl>
    <w:p w14:paraId="4C834F9C" w14:textId="77777777" w:rsidR="008B5F90" w:rsidRPr="00A6712C" w:rsidRDefault="008B5F90">
      <w:pPr>
        <w:jc w:val="both"/>
        <w:rPr>
          <w:rFonts w:ascii="Arial" w:hAnsi="Arial"/>
        </w:rPr>
      </w:pPr>
    </w:p>
    <w:p w14:paraId="6491FCB8" w14:textId="43DDD90A" w:rsidR="00E60200" w:rsidRPr="00917558" w:rsidRDefault="00917558" w:rsidP="00E60200">
      <w:pPr>
        <w:numPr>
          <w:ilvl w:val="0"/>
          <w:numId w:val="13"/>
        </w:numPr>
        <w:jc w:val="both"/>
        <w:rPr>
          <w:rFonts w:ascii="Arial" w:hAnsi="Arial"/>
        </w:rPr>
      </w:pPr>
      <w:r w:rsidRPr="00917558">
        <w:rPr>
          <w:rFonts w:ascii="Arial" w:hAnsi="Arial"/>
        </w:rPr>
        <w:lastRenderedPageBreak/>
        <w:t>Cash &amp; Cash Equivalents have increased significantly due to the government providing funding relating to COVID-19.  This has increased Receipts in Advance and Earmarked Reserves as the funding relates to, or will be utilised in</w:t>
      </w:r>
      <w:r>
        <w:rPr>
          <w:rFonts w:ascii="Arial" w:hAnsi="Arial"/>
        </w:rPr>
        <w:t>,</w:t>
      </w:r>
      <w:r w:rsidRPr="00917558">
        <w:rPr>
          <w:rFonts w:ascii="Arial" w:hAnsi="Arial"/>
        </w:rPr>
        <w:t xml:space="preserve"> 2020/2021.</w:t>
      </w:r>
    </w:p>
    <w:p w14:paraId="4F991202" w14:textId="588D1E72" w:rsidR="007C2099" w:rsidRPr="00917558" w:rsidRDefault="0046229C" w:rsidP="007C2099">
      <w:pPr>
        <w:numPr>
          <w:ilvl w:val="0"/>
          <w:numId w:val="13"/>
        </w:numPr>
        <w:jc w:val="both"/>
        <w:rPr>
          <w:rFonts w:ascii="Arial" w:hAnsi="Arial"/>
        </w:rPr>
      </w:pPr>
      <w:r w:rsidRPr="00917558">
        <w:rPr>
          <w:rFonts w:ascii="Arial" w:hAnsi="Arial"/>
        </w:rPr>
        <w:t>The P</w:t>
      </w:r>
      <w:r w:rsidR="007C2099" w:rsidRPr="00917558">
        <w:rPr>
          <w:rFonts w:ascii="Arial" w:hAnsi="Arial"/>
        </w:rPr>
        <w:t xml:space="preserve">ensions liability has </w:t>
      </w:r>
      <w:r w:rsidR="00917558" w:rsidRPr="00917558">
        <w:rPr>
          <w:rFonts w:ascii="Arial" w:hAnsi="Arial"/>
        </w:rPr>
        <w:t>reduced</w:t>
      </w:r>
      <w:r w:rsidR="00F00A36" w:rsidRPr="00917558">
        <w:rPr>
          <w:rFonts w:ascii="Arial" w:hAnsi="Arial"/>
        </w:rPr>
        <w:t xml:space="preserve"> by £</w:t>
      </w:r>
      <w:r w:rsidR="00917558" w:rsidRPr="00917558">
        <w:rPr>
          <w:rFonts w:ascii="Arial" w:hAnsi="Arial"/>
        </w:rPr>
        <w:t>64</w:t>
      </w:r>
      <w:r w:rsidR="007C2099" w:rsidRPr="00917558">
        <w:rPr>
          <w:rFonts w:ascii="Arial" w:hAnsi="Arial"/>
        </w:rPr>
        <w:t>m due to the Actuary revising various assumptions (e.g. on yields and inflation rates due to</w:t>
      </w:r>
      <w:r w:rsidR="00F90E71" w:rsidRPr="00917558">
        <w:rPr>
          <w:rFonts w:ascii="Arial" w:hAnsi="Arial"/>
        </w:rPr>
        <w:t xml:space="preserve"> changes in</w:t>
      </w:r>
      <w:r w:rsidR="007C2099" w:rsidRPr="00917558">
        <w:rPr>
          <w:rFonts w:ascii="Arial" w:hAnsi="Arial"/>
        </w:rPr>
        <w:t xml:space="preserve"> market conditions).  This has also reduced Non-Distributable Reserves by a corresponding amount.</w:t>
      </w:r>
    </w:p>
    <w:p w14:paraId="5311D052" w14:textId="77777777" w:rsidR="008B5F90" w:rsidRDefault="008B5F90">
      <w:pPr>
        <w:rPr>
          <w:rFonts w:ascii="Arial" w:hAnsi="Arial"/>
        </w:rPr>
      </w:pPr>
    </w:p>
    <w:p w14:paraId="6D71B38D" w14:textId="77777777" w:rsidR="008B5F90" w:rsidRDefault="008B5F90">
      <w:pPr>
        <w:pStyle w:val="Heading5"/>
        <w:rPr>
          <w:color w:val="0000FF"/>
        </w:rPr>
      </w:pPr>
      <w:r>
        <w:rPr>
          <w:color w:val="0000FF"/>
        </w:rPr>
        <w:t xml:space="preserve">Cash Flow </w:t>
      </w:r>
    </w:p>
    <w:p w14:paraId="3E02194A" w14:textId="77777777" w:rsidR="008B5F90" w:rsidRDefault="008B5F90">
      <w:pPr>
        <w:rPr>
          <w:rFonts w:ascii="Arial" w:hAnsi="Arial"/>
        </w:rPr>
      </w:pPr>
    </w:p>
    <w:p w14:paraId="71910977" w14:textId="7925E1A7" w:rsidR="008B5F90" w:rsidRDefault="008B5F90">
      <w:pPr>
        <w:pStyle w:val="BodyText2"/>
      </w:pPr>
      <w:r>
        <w:t xml:space="preserve">The table below summarises the cash flow statement for </w:t>
      </w:r>
      <w:r w:rsidR="002828FF">
        <w:t>201</w:t>
      </w:r>
      <w:r w:rsidR="00207B4B">
        <w:t>9</w:t>
      </w:r>
      <w:r w:rsidR="002828FF">
        <w:t>/20</w:t>
      </w:r>
      <w:r w:rsidR="00207B4B">
        <w:t>20</w:t>
      </w:r>
      <w:r>
        <w:t>, which shows the net movement in cash balances (cash in hands of officers and cash overdrawn) during the year.</w:t>
      </w:r>
    </w:p>
    <w:p w14:paraId="64251569" w14:textId="77777777" w:rsidR="008B5F90" w:rsidRDefault="008B5F90">
      <w:pPr>
        <w:pStyle w:val="BodyText2"/>
      </w:pPr>
    </w:p>
    <w:tbl>
      <w:tblPr>
        <w:tblW w:w="0" w:type="auto"/>
        <w:shd w:val="clear" w:color="auto" w:fill="CCECFF"/>
        <w:tblLayout w:type="fixed"/>
        <w:tblLook w:val="0000" w:firstRow="0" w:lastRow="0" w:firstColumn="0" w:lastColumn="0" w:noHBand="0" w:noVBand="0"/>
      </w:tblPr>
      <w:tblGrid>
        <w:gridCol w:w="6407"/>
        <w:gridCol w:w="1418"/>
      </w:tblGrid>
      <w:tr w:rsidR="008B5F90" w14:paraId="68117A55" w14:textId="77777777">
        <w:tc>
          <w:tcPr>
            <w:tcW w:w="6407" w:type="dxa"/>
            <w:shd w:val="clear" w:color="auto" w:fill="CCECFF"/>
          </w:tcPr>
          <w:p w14:paraId="7DB34EA8" w14:textId="77777777" w:rsidR="008B5F90" w:rsidRDefault="008B5F90">
            <w:pPr>
              <w:rPr>
                <w:rFonts w:ascii="Arial" w:hAnsi="Arial"/>
                <w:u w:val="single"/>
              </w:rPr>
            </w:pPr>
          </w:p>
        </w:tc>
        <w:tc>
          <w:tcPr>
            <w:tcW w:w="1418" w:type="dxa"/>
            <w:shd w:val="clear" w:color="auto" w:fill="CCECFF"/>
          </w:tcPr>
          <w:p w14:paraId="62DD8A5A" w14:textId="77777777" w:rsidR="008B5F90" w:rsidRDefault="008B5F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£’000</w:t>
            </w:r>
          </w:p>
        </w:tc>
      </w:tr>
      <w:tr w:rsidR="008B5F90" w14:paraId="18C22325" w14:textId="77777777">
        <w:tc>
          <w:tcPr>
            <w:tcW w:w="6407" w:type="dxa"/>
            <w:shd w:val="clear" w:color="auto" w:fill="CCECFF"/>
          </w:tcPr>
          <w:p w14:paraId="018EEE57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CCECFF"/>
          </w:tcPr>
          <w:p w14:paraId="635A42D0" w14:textId="77777777" w:rsidR="008B5F90" w:rsidRDefault="008B5F90">
            <w:pPr>
              <w:jc w:val="right"/>
              <w:rPr>
                <w:rFonts w:ascii="Arial" w:hAnsi="Arial"/>
              </w:rPr>
            </w:pPr>
          </w:p>
        </w:tc>
      </w:tr>
      <w:tr w:rsidR="008B5F90" w14:paraId="44AB6AAE" w14:textId="77777777">
        <w:tc>
          <w:tcPr>
            <w:tcW w:w="6407" w:type="dxa"/>
            <w:shd w:val="clear" w:color="auto" w:fill="CCECFF"/>
          </w:tcPr>
          <w:p w14:paraId="6ACB11DD" w14:textId="77777777" w:rsidR="008B5F90" w:rsidRDefault="00501A5D">
            <w:pPr>
              <w:rPr>
                <w:rFonts w:ascii="Arial" w:hAnsi="Arial"/>
              </w:rPr>
            </w:pPr>
            <w:r w:rsidRPr="00EA7D95">
              <w:rPr>
                <w:rFonts w:ascii="Arial" w:hAnsi="Arial" w:cs="Arial"/>
                <w:snapToGrid w:val="0"/>
                <w:color w:val="000000"/>
              </w:rPr>
              <w:t>Net cash flows from Operating Activities</w:t>
            </w:r>
          </w:p>
        </w:tc>
        <w:tc>
          <w:tcPr>
            <w:tcW w:w="1418" w:type="dxa"/>
            <w:shd w:val="clear" w:color="auto" w:fill="CCECFF"/>
          </w:tcPr>
          <w:p w14:paraId="0B7939CF" w14:textId="4E26B3FA" w:rsidR="008B5F90" w:rsidRDefault="00B16FF6" w:rsidP="002D00E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="00207B4B">
              <w:rPr>
                <w:rFonts w:ascii="Arial" w:hAnsi="Arial" w:cs="Arial"/>
                <w:snapToGrid w:val="0"/>
                <w:color w:val="000000"/>
              </w:rPr>
              <w:t>15,266</w:t>
            </w:r>
          </w:p>
        </w:tc>
      </w:tr>
      <w:tr w:rsidR="008B5F90" w14:paraId="18DFFFF2" w14:textId="77777777">
        <w:tc>
          <w:tcPr>
            <w:tcW w:w="6407" w:type="dxa"/>
            <w:shd w:val="clear" w:color="auto" w:fill="CCECFF"/>
          </w:tcPr>
          <w:p w14:paraId="7F285CB0" w14:textId="77777777" w:rsidR="008B5F90" w:rsidRDefault="00845DB5">
            <w:pPr>
              <w:rPr>
                <w:rFonts w:ascii="Arial" w:hAnsi="Arial"/>
              </w:rPr>
            </w:pPr>
            <w:r w:rsidRPr="0008097E">
              <w:rPr>
                <w:rFonts w:ascii="Arial" w:hAnsi="Arial" w:cs="Arial"/>
              </w:rPr>
              <w:t xml:space="preserve">Net cash flows from </w:t>
            </w:r>
            <w:r>
              <w:rPr>
                <w:rFonts w:ascii="Arial" w:hAnsi="Arial" w:cs="Arial"/>
              </w:rPr>
              <w:t xml:space="preserve">Investing </w:t>
            </w:r>
            <w:r w:rsidRPr="0008097E">
              <w:rPr>
                <w:rFonts w:ascii="Arial" w:hAnsi="Arial" w:cs="Arial"/>
              </w:rPr>
              <w:t>Activities</w:t>
            </w:r>
          </w:p>
        </w:tc>
        <w:tc>
          <w:tcPr>
            <w:tcW w:w="1418" w:type="dxa"/>
            <w:shd w:val="clear" w:color="auto" w:fill="CCECFF"/>
          </w:tcPr>
          <w:p w14:paraId="4A78D714" w14:textId="399AD519" w:rsidR="008B5F90" w:rsidRDefault="00207B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1,601</w:t>
            </w:r>
          </w:p>
        </w:tc>
      </w:tr>
      <w:tr w:rsidR="008B5F90" w14:paraId="489C982A" w14:textId="77777777" w:rsidTr="00845DB5">
        <w:tc>
          <w:tcPr>
            <w:tcW w:w="6407" w:type="dxa"/>
            <w:shd w:val="clear" w:color="auto" w:fill="CCECFF"/>
          </w:tcPr>
          <w:p w14:paraId="646AAD0C" w14:textId="77777777" w:rsidR="008B5F90" w:rsidRDefault="00845DB5">
            <w:pPr>
              <w:rPr>
                <w:rFonts w:ascii="Arial" w:hAnsi="Arial"/>
              </w:rPr>
            </w:pPr>
            <w:r w:rsidRPr="0008097E">
              <w:rPr>
                <w:rFonts w:ascii="Arial" w:hAnsi="Arial" w:cs="Arial"/>
              </w:rPr>
              <w:t xml:space="preserve">Net cash flows from </w:t>
            </w:r>
            <w:r>
              <w:rPr>
                <w:rFonts w:ascii="Arial" w:hAnsi="Arial" w:cs="Arial"/>
              </w:rPr>
              <w:t xml:space="preserve">Financing </w:t>
            </w:r>
            <w:r w:rsidRPr="0008097E">
              <w:rPr>
                <w:rFonts w:ascii="Arial" w:hAnsi="Arial" w:cs="Arial"/>
              </w:rPr>
              <w:t>Activities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CCECFF"/>
          </w:tcPr>
          <w:p w14:paraId="6B7D7FCC" w14:textId="67356EA3" w:rsidR="008B5F90" w:rsidRDefault="00207B4B" w:rsidP="00E1609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-13,403</w:t>
            </w:r>
          </w:p>
        </w:tc>
      </w:tr>
      <w:tr w:rsidR="008B5F90" w14:paraId="396A3B12" w14:textId="77777777" w:rsidTr="00845DB5">
        <w:tc>
          <w:tcPr>
            <w:tcW w:w="6407" w:type="dxa"/>
            <w:shd w:val="clear" w:color="auto" w:fill="CCECFF"/>
          </w:tcPr>
          <w:p w14:paraId="3A866231" w14:textId="77777777" w:rsidR="008B5F90" w:rsidRDefault="00845DB5" w:rsidP="00E16098">
            <w:pPr>
              <w:rPr>
                <w:rFonts w:ascii="Arial" w:hAnsi="Arial"/>
              </w:rPr>
            </w:pPr>
            <w:r w:rsidRPr="00ED45FD">
              <w:rPr>
                <w:rFonts w:ascii="Arial" w:hAnsi="Arial" w:cs="Arial"/>
                <w:b/>
                <w:snapToGrid w:val="0"/>
                <w:color w:val="000000"/>
              </w:rPr>
              <w:t xml:space="preserve">Net </w:t>
            </w:r>
            <w:r w:rsidR="00E16098">
              <w:rPr>
                <w:rFonts w:ascii="Arial" w:hAnsi="Arial" w:cs="Arial"/>
                <w:b/>
                <w:snapToGrid w:val="0"/>
                <w:color w:val="000000"/>
              </w:rPr>
              <w:t xml:space="preserve">decrease </w:t>
            </w:r>
            <w:r w:rsidRPr="00ED45FD">
              <w:rPr>
                <w:rFonts w:ascii="Arial" w:hAnsi="Arial" w:cs="Arial"/>
                <w:b/>
                <w:snapToGrid w:val="0"/>
                <w:color w:val="000000"/>
              </w:rPr>
              <w:t>in cash and cash equivalents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CCECFF"/>
          </w:tcPr>
          <w:p w14:paraId="5071D0F6" w14:textId="155EB70F" w:rsidR="008B5F90" w:rsidRDefault="00207B4B" w:rsidP="00334B9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-26,708</w:t>
            </w:r>
          </w:p>
        </w:tc>
      </w:tr>
      <w:tr w:rsidR="008B5F90" w14:paraId="134646CA" w14:textId="77777777">
        <w:tc>
          <w:tcPr>
            <w:tcW w:w="6407" w:type="dxa"/>
            <w:shd w:val="clear" w:color="auto" w:fill="CCECFF"/>
          </w:tcPr>
          <w:p w14:paraId="3B68E2E1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CCECFF"/>
          </w:tcPr>
          <w:p w14:paraId="41D49433" w14:textId="77777777" w:rsidR="008B5F90" w:rsidRDefault="008B5F90">
            <w:pPr>
              <w:jc w:val="right"/>
              <w:rPr>
                <w:rFonts w:ascii="Arial" w:hAnsi="Arial"/>
              </w:rPr>
            </w:pPr>
          </w:p>
        </w:tc>
      </w:tr>
      <w:tr w:rsidR="008B5F90" w14:paraId="78767365" w14:textId="77777777">
        <w:tc>
          <w:tcPr>
            <w:tcW w:w="6407" w:type="dxa"/>
            <w:shd w:val="clear" w:color="auto" w:fill="CCECFF"/>
          </w:tcPr>
          <w:p w14:paraId="0A167A32" w14:textId="77777777" w:rsidR="008B5F90" w:rsidRDefault="00845DB5">
            <w:pPr>
              <w:rPr>
                <w:rFonts w:ascii="Arial" w:hAnsi="Arial"/>
              </w:rPr>
            </w:pPr>
            <w:r w:rsidRPr="00EA7D95">
              <w:rPr>
                <w:rFonts w:ascii="Arial" w:hAnsi="Arial" w:cs="Arial"/>
                <w:snapToGrid w:val="0"/>
                <w:color w:val="000000"/>
              </w:rPr>
              <w:t>Cash and cash equivalents at the beginning of the reporting period</w:t>
            </w:r>
          </w:p>
        </w:tc>
        <w:tc>
          <w:tcPr>
            <w:tcW w:w="1418" w:type="dxa"/>
            <w:shd w:val="clear" w:color="auto" w:fill="CCECFF"/>
          </w:tcPr>
          <w:p w14:paraId="1B5A763B" w14:textId="5BDD01CD" w:rsidR="008B5F90" w:rsidRDefault="00845DB5" w:rsidP="002D00E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="00207B4B">
              <w:rPr>
                <w:rFonts w:ascii="Arial" w:hAnsi="Arial" w:cs="Arial"/>
                <w:snapToGrid w:val="0"/>
                <w:color w:val="000000"/>
              </w:rPr>
              <w:t>12,280</w:t>
            </w:r>
          </w:p>
        </w:tc>
      </w:tr>
      <w:tr w:rsidR="008B5F90" w14:paraId="643FEC5A" w14:textId="77777777">
        <w:tc>
          <w:tcPr>
            <w:tcW w:w="6407" w:type="dxa"/>
            <w:shd w:val="clear" w:color="auto" w:fill="CCECFF"/>
          </w:tcPr>
          <w:p w14:paraId="7335F235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CCECFF"/>
          </w:tcPr>
          <w:p w14:paraId="7799D9A8" w14:textId="77777777" w:rsidR="008B5F90" w:rsidRDefault="008B5F90">
            <w:pPr>
              <w:jc w:val="right"/>
              <w:rPr>
                <w:rFonts w:ascii="Arial" w:hAnsi="Arial"/>
              </w:rPr>
            </w:pPr>
          </w:p>
        </w:tc>
      </w:tr>
      <w:tr w:rsidR="008B5F90" w14:paraId="1FDB1575" w14:textId="77777777">
        <w:tc>
          <w:tcPr>
            <w:tcW w:w="6407" w:type="dxa"/>
            <w:shd w:val="clear" w:color="auto" w:fill="CCECFF"/>
          </w:tcPr>
          <w:p w14:paraId="035B2F50" w14:textId="77777777" w:rsidR="008B5F90" w:rsidRDefault="00845DB5">
            <w:pPr>
              <w:rPr>
                <w:rFonts w:ascii="Arial" w:hAnsi="Arial"/>
              </w:rPr>
            </w:pPr>
            <w:r w:rsidRPr="00ED45FD">
              <w:rPr>
                <w:rFonts w:ascii="Arial" w:hAnsi="Arial" w:cs="Arial"/>
                <w:b/>
                <w:snapToGrid w:val="0"/>
                <w:color w:val="000000"/>
              </w:rPr>
              <w:t>Cash and cash equivalents at the end of the reporting period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5C32B1C7" w14:textId="28CBE022" w:rsidR="008B5F90" w:rsidRDefault="00501A5D" w:rsidP="00334B9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-</w:t>
            </w:r>
            <w:r w:rsidR="00E426DE">
              <w:rPr>
                <w:rFonts w:ascii="Arial" w:hAnsi="Arial" w:cs="Arial"/>
                <w:b/>
                <w:snapToGrid w:val="0"/>
                <w:color w:val="000000"/>
              </w:rPr>
              <w:t>38,988</w:t>
            </w:r>
          </w:p>
        </w:tc>
      </w:tr>
    </w:tbl>
    <w:p w14:paraId="32D2EE24" w14:textId="77777777" w:rsidR="008B5F90" w:rsidRDefault="008B5F90">
      <w:pPr>
        <w:rPr>
          <w:rFonts w:ascii="Arial" w:hAnsi="Arial"/>
        </w:rPr>
      </w:pPr>
    </w:p>
    <w:p w14:paraId="61069D3D" w14:textId="77777777" w:rsidR="008B5F90" w:rsidRDefault="008B5F90">
      <w:pPr>
        <w:pStyle w:val="Caption"/>
        <w:rPr>
          <w:color w:val="0000FF"/>
        </w:rPr>
      </w:pPr>
      <w:r>
        <w:rPr>
          <w:color w:val="0000FF"/>
          <w:sz w:val="24"/>
        </w:rPr>
        <w:t>Collection Fund</w:t>
      </w:r>
      <w:r>
        <w:rPr>
          <w:color w:val="0000FF"/>
        </w:rPr>
        <w:t xml:space="preserve"> </w:t>
      </w:r>
    </w:p>
    <w:p w14:paraId="55CB15E9" w14:textId="77777777" w:rsidR="008B5F90" w:rsidRDefault="008B5F90">
      <w:pPr>
        <w:pStyle w:val="Caption"/>
        <w:rPr>
          <w:color w:val="0000FF"/>
        </w:rPr>
      </w:pPr>
    </w:p>
    <w:p w14:paraId="6B1462EF" w14:textId="27095B68" w:rsidR="008B5F90" w:rsidRDefault="008B5F90">
      <w:pPr>
        <w:pStyle w:val="BodyText2"/>
      </w:pPr>
      <w:r>
        <w:t>The Collection Fund represents the income received from Council Taxpayers and from Business Rates and details how the income has been distributed to Sefton</w:t>
      </w:r>
      <w:r w:rsidR="00334B97">
        <w:t xml:space="preserve"> Council</w:t>
      </w:r>
      <w:r>
        <w:t xml:space="preserve"> (including Parish Precepts), Merseyside Police </w:t>
      </w:r>
      <w:r w:rsidR="00334B97">
        <w:t>and Crime Commissioner</w:t>
      </w:r>
      <w:r w:rsidR="008A2B2E">
        <w:t xml:space="preserve"> (Council Tax only)</w:t>
      </w:r>
      <w:r>
        <w:t xml:space="preserve"> and Merseyside Fire and </w:t>
      </w:r>
      <w:r w:rsidR="008A2B2E">
        <w:t>Rescue</w:t>
      </w:r>
      <w:r>
        <w:t xml:space="preserve"> Authority.  The following table details the distribution of the Collection Fund in </w:t>
      </w:r>
      <w:r w:rsidR="00B16FF6">
        <w:t>201</w:t>
      </w:r>
      <w:r w:rsidR="00207B4B">
        <w:t>9</w:t>
      </w:r>
      <w:r w:rsidR="00B16FF6">
        <w:t>/20</w:t>
      </w:r>
      <w:r w:rsidR="00207B4B">
        <w:t>20</w:t>
      </w:r>
      <w:r>
        <w:t>.</w:t>
      </w:r>
    </w:p>
    <w:p w14:paraId="08245C1F" w14:textId="77777777" w:rsidR="008B5F90" w:rsidRDefault="008B5F90">
      <w:pPr>
        <w:pStyle w:val="BodyText2"/>
        <w:jc w:val="left"/>
      </w:pPr>
    </w:p>
    <w:tbl>
      <w:tblPr>
        <w:tblW w:w="7825" w:type="dxa"/>
        <w:shd w:val="clear" w:color="auto" w:fill="CCECFF"/>
        <w:tblLayout w:type="fixed"/>
        <w:tblLook w:val="0000" w:firstRow="0" w:lastRow="0" w:firstColumn="0" w:lastColumn="0" w:noHBand="0" w:noVBand="0"/>
      </w:tblPr>
      <w:tblGrid>
        <w:gridCol w:w="6407"/>
        <w:gridCol w:w="1418"/>
      </w:tblGrid>
      <w:tr w:rsidR="008B5F90" w14:paraId="6CF37289" w14:textId="77777777" w:rsidTr="00E426DE">
        <w:tc>
          <w:tcPr>
            <w:tcW w:w="6407" w:type="dxa"/>
            <w:shd w:val="clear" w:color="auto" w:fill="CCECFF"/>
          </w:tcPr>
          <w:p w14:paraId="75EEB6F3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CCECFF"/>
          </w:tcPr>
          <w:p w14:paraId="61ED7020" w14:textId="77777777" w:rsidR="008B5F90" w:rsidRDefault="008B5F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£’000</w:t>
            </w:r>
          </w:p>
        </w:tc>
      </w:tr>
      <w:tr w:rsidR="008B5F90" w14:paraId="16772D58" w14:textId="77777777" w:rsidTr="00E426DE">
        <w:tc>
          <w:tcPr>
            <w:tcW w:w="6407" w:type="dxa"/>
            <w:shd w:val="clear" w:color="auto" w:fill="CCECFF"/>
          </w:tcPr>
          <w:p w14:paraId="527DD5B9" w14:textId="77777777" w:rsidR="008B5F90" w:rsidRDefault="008B5F90">
            <w:pPr>
              <w:pStyle w:val="Heading1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Council Tax</w:t>
            </w:r>
          </w:p>
        </w:tc>
        <w:tc>
          <w:tcPr>
            <w:tcW w:w="1418" w:type="dxa"/>
            <w:shd w:val="clear" w:color="auto" w:fill="CCECFF"/>
          </w:tcPr>
          <w:p w14:paraId="407D0009" w14:textId="77777777" w:rsidR="008B5F90" w:rsidRDefault="008B5F90">
            <w:pPr>
              <w:jc w:val="right"/>
              <w:rPr>
                <w:rFonts w:ascii="Arial" w:hAnsi="Arial"/>
              </w:rPr>
            </w:pPr>
          </w:p>
        </w:tc>
      </w:tr>
      <w:tr w:rsidR="00845DB5" w14:paraId="588EFB88" w14:textId="77777777" w:rsidTr="00E426DE">
        <w:tc>
          <w:tcPr>
            <w:tcW w:w="6407" w:type="dxa"/>
            <w:shd w:val="clear" w:color="auto" w:fill="CCECFF"/>
          </w:tcPr>
          <w:p w14:paraId="751334CD" w14:textId="77777777" w:rsidR="00845DB5" w:rsidRDefault="00845D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Sefton </w:t>
            </w:r>
            <w:r w:rsidR="00334B97">
              <w:rPr>
                <w:rFonts w:ascii="Arial" w:hAnsi="Arial"/>
              </w:rPr>
              <w:t>Council (including Parish Precepts)</w:t>
            </w:r>
          </w:p>
        </w:tc>
        <w:tc>
          <w:tcPr>
            <w:tcW w:w="1418" w:type="dxa"/>
            <w:shd w:val="clear" w:color="auto" w:fill="CCECFF"/>
          </w:tcPr>
          <w:p w14:paraId="7CDD8046" w14:textId="5C478C30" w:rsidR="00845DB5" w:rsidRDefault="00E426DE" w:rsidP="008B5F90">
            <w:pPr>
              <w:tabs>
                <w:tab w:val="left" w:pos="395"/>
                <w:tab w:val="left" w:pos="1403"/>
                <w:tab w:val="left" w:pos="2411"/>
                <w:tab w:val="left" w:pos="4542"/>
                <w:tab w:val="left" w:pos="5550"/>
                <w:tab w:val="left" w:pos="5867"/>
                <w:tab w:val="left" w:pos="7316"/>
                <w:tab w:val="left" w:pos="8324"/>
                <w:tab w:val="left" w:pos="9332"/>
                <w:tab w:val="left" w:pos="10470"/>
              </w:tabs>
              <w:ind w:left="567" w:hanging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133,099</w:t>
            </w:r>
          </w:p>
        </w:tc>
      </w:tr>
      <w:tr w:rsidR="00845DB5" w14:paraId="7D9263FA" w14:textId="77777777" w:rsidTr="00E426DE">
        <w:tc>
          <w:tcPr>
            <w:tcW w:w="6407" w:type="dxa"/>
            <w:shd w:val="clear" w:color="auto" w:fill="CCECFF"/>
          </w:tcPr>
          <w:p w14:paraId="00548539" w14:textId="77777777" w:rsidR="00845DB5" w:rsidRDefault="00845DB5" w:rsidP="00334B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Paid to Merseyside Police </w:t>
            </w:r>
            <w:r w:rsidR="00334B97">
              <w:rPr>
                <w:rFonts w:ascii="Arial" w:hAnsi="Arial"/>
              </w:rPr>
              <w:t>and Crime Commissioner</w:t>
            </w:r>
          </w:p>
        </w:tc>
        <w:tc>
          <w:tcPr>
            <w:tcW w:w="1418" w:type="dxa"/>
            <w:shd w:val="clear" w:color="auto" w:fill="CCECFF"/>
          </w:tcPr>
          <w:p w14:paraId="45879600" w14:textId="1376F745" w:rsidR="00845DB5" w:rsidRDefault="00E426DE" w:rsidP="00E2492B">
            <w:pPr>
              <w:tabs>
                <w:tab w:val="left" w:pos="395"/>
                <w:tab w:val="left" w:pos="1403"/>
                <w:tab w:val="left" w:pos="2411"/>
                <w:tab w:val="left" w:pos="4542"/>
                <w:tab w:val="left" w:pos="5550"/>
                <w:tab w:val="left" w:pos="5867"/>
                <w:tab w:val="left" w:pos="7316"/>
                <w:tab w:val="left" w:pos="8324"/>
                <w:tab w:val="left" w:pos="9332"/>
                <w:tab w:val="left" w:pos="10470"/>
              </w:tabs>
              <w:ind w:left="567" w:hanging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16,981</w:t>
            </w:r>
          </w:p>
        </w:tc>
      </w:tr>
      <w:tr w:rsidR="00845DB5" w14:paraId="63F816BA" w14:textId="77777777" w:rsidTr="00E426DE">
        <w:tc>
          <w:tcPr>
            <w:tcW w:w="6407" w:type="dxa"/>
            <w:shd w:val="clear" w:color="auto" w:fill="CCECFF"/>
          </w:tcPr>
          <w:p w14:paraId="74125E36" w14:textId="5E31BAD0" w:rsidR="00845DB5" w:rsidRDefault="00845DB5" w:rsidP="008A2B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Paid to Merseyside Fire and </w:t>
            </w:r>
            <w:r w:rsidR="00D3365E">
              <w:rPr>
                <w:rFonts w:ascii="Arial" w:hAnsi="Arial"/>
              </w:rPr>
              <w:t>Rescue</w:t>
            </w:r>
            <w:r w:rsidR="008A2B2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Authority</w:t>
            </w:r>
          </w:p>
        </w:tc>
        <w:tc>
          <w:tcPr>
            <w:tcW w:w="1418" w:type="dxa"/>
            <w:shd w:val="clear" w:color="auto" w:fill="CCECFF"/>
          </w:tcPr>
          <w:p w14:paraId="7FB52923" w14:textId="66E0998A" w:rsidR="00845DB5" w:rsidRDefault="00D3365E" w:rsidP="008B5F90">
            <w:pPr>
              <w:tabs>
                <w:tab w:val="left" w:pos="395"/>
                <w:tab w:val="left" w:pos="1403"/>
                <w:tab w:val="left" w:pos="2411"/>
                <w:tab w:val="left" w:pos="4542"/>
                <w:tab w:val="left" w:pos="5550"/>
                <w:tab w:val="left" w:pos="5867"/>
                <w:tab w:val="left" w:pos="7316"/>
                <w:tab w:val="left" w:pos="8324"/>
                <w:tab w:val="left" w:pos="9332"/>
                <w:tab w:val="left" w:pos="10470"/>
              </w:tabs>
              <w:ind w:left="567" w:hanging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</w:t>
            </w:r>
            <w:r w:rsidR="00E426DE">
              <w:rPr>
                <w:rFonts w:ascii="Arial" w:hAnsi="Arial" w:cs="Arial"/>
                <w:color w:val="000000"/>
              </w:rPr>
              <w:t>629</w:t>
            </w:r>
          </w:p>
        </w:tc>
      </w:tr>
      <w:tr w:rsidR="008B5F90" w14:paraId="6E95CD64" w14:textId="77777777" w:rsidTr="00E426DE">
        <w:tc>
          <w:tcPr>
            <w:tcW w:w="6407" w:type="dxa"/>
            <w:shd w:val="clear" w:color="auto" w:fill="CCECFF"/>
          </w:tcPr>
          <w:p w14:paraId="31B3EBBB" w14:textId="5B10F6F3" w:rsidR="00E426DE" w:rsidRPr="00E426DE" w:rsidRDefault="00E426DE">
            <w:pPr>
              <w:pStyle w:val="Heading1"/>
              <w:rPr>
                <w:rFonts w:ascii="Arial" w:hAnsi="Arial"/>
                <w:b w:val="0"/>
                <w:bCs/>
              </w:rPr>
            </w:pPr>
            <w:r w:rsidRPr="00E426DE">
              <w:rPr>
                <w:rFonts w:ascii="Arial" w:hAnsi="Arial"/>
                <w:b w:val="0"/>
                <w:bCs/>
              </w:rPr>
              <w:t>Liverpool City Region Combined Authority</w:t>
            </w:r>
          </w:p>
          <w:p w14:paraId="3F8CD6E1" w14:textId="516F30E7" w:rsidR="008B5F90" w:rsidRDefault="008B5F90">
            <w:pPr>
              <w:pStyle w:val="Heading1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Business Rates</w:t>
            </w:r>
          </w:p>
        </w:tc>
        <w:tc>
          <w:tcPr>
            <w:tcW w:w="1418" w:type="dxa"/>
            <w:shd w:val="clear" w:color="auto" w:fill="CCECFF"/>
          </w:tcPr>
          <w:p w14:paraId="191C5281" w14:textId="4DAEC4A6" w:rsidR="008B5F90" w:rsidRDefault="00E426D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1,597</w:t>
            </w:r>
          </w:p>
        </w:tc>
      </w:tr>
      <w:tr w:rsidR="008B5F90" w14:paraId="2376A1EB" w14:textId="77777777" w:rsidTr="00E426DE">
        <w:tc>
          <w:tcPr>
            <w:tcW w:w="6407" w:type="dxa"/>
            <w:shd w:val="clear" w:color="auto" w:fill="CCECFF"/>
          </w:tcPr>
          <w:p w14:paraId="03F56DD1" w14:textId="77777777" w:rsidR="008B5F90" w:rsidRDefault="008A2B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Sefton MBC</w:t>
            </w:r>
          </w:p>
        </w:tc>
        <w:tc>
          <w:tcPr>
            <w:tcW w:w="1418" w:type="dxa"/>
            <w:shd w:val="clear" w:color="auto" w:fill="CCECFF"/>
          </w:tcPr>
          <w:p w14:paraId="7982A165" w14:textId="390578D7" w:rsidR="008B5F90" w:rsidRDefault="00E426DE" w:rsidP="00E2492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64,739</w:t>
            </w:r>
          </w:p>
        </w:tc>
      </w:tr>
      <w:tr w:rsidR="008126AF" w14:paraId="6FC18C54" w14:textId="77777777" w:rsidTr="00E426DE">
        <w:tc>
          <w:tcPr>
            <w:tcW w:w="6407" w:type="dxa"/>
            <w:shd w:val="clear" w:color="auto" w:fill="CCECFF"/>
          </w:tcPr>
          <w:p w14:paraId="192E8286" w14:textId="77777777" w:rsidR="008126AF" w:rsidRDefault="008126AF" w:rsidP="008A2B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Paid to Merseyside Fire and Rescue Authority</w:t>
            </w:r>
          </w:p>
        </w:tc>
        <w:tc>
          <w:tcPr>
            <w:tcW w:w="1418" w:type="dxa"/>
            <w:shd w:val="clear" w:color="auto" w:fill="CCECFF"/>
          </w:tcPr>
          <w:p w14:paraId="28521377" w14:textId="6836B4CA" w:rsidR="008126AF" w:rsidRDefault="00D3365E" w:rsidP="008A2B2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E426DE">
              <w:rPr>
                <w:rFonts w:ascii="Arial" w:hAnsi="Arial"/>
              </w:rPr>
              <w:t>54</w:t>
            </w:r>
          </w:p>
        </w:tc>
      </w:tr>
      <w:tr w:rsidR="008126AF" w14:paraId="1E487FAB" w14:textId="77777777" w:rsidTr="00E426DE">
        <w:tc>
          <w:tcPr>
            <w:tcW w:w="6407" w:type="dxa"/>
            <w:shd w:val="clear" w:color="auto" w:fill="CCECFF"/>
          </w:tcPr>
          <w:p w14:paraId="6F315305" w14:textId="77777777" w:rsidR="008126AF" w:rsidRDefault="008126AF" w:rsidP="008A2B2E">
            <w:pPr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CCECFF"/>
          </w:tcPr>
          <w:p w14:paraId="524AE538" w14:textId="77777777" w:rsidR="008126AF" w:rsidRDefault="008126AF">
            <w:pPr>
              <w:jc w:val="right"/>
              <w:rPr>
                <w:rFonts w:ascii="Arial" w:hAnsi="Arial"/>
              </w:rPr>
            </w:pPr>
          </w:p>
        </w:tc>
      </w:tr>
    </w:tbl>
    <w:p w14:paraId="76AB8308" w14:textId="1B8A8FAF" w:rsidR="004C4DFC" w:rsidRDefault="004C4DFC">
      <w:pPr>
        <w:pStyle w:val="Caption"/>
        <w:rPr>
          <w:color w:val="0000FF"/>
          <w:sz w:val="24"/>
        </w:rPr>
      </w:pPr>
    </w:p>
    <w:p w14:paraId="2DB6DB2E" w14:textId="5B034CCD" w:rsidR="00F90E71" w:rsidRDefault="00F90E71" w:rsidP="00F90E71"/>
    <w:p w14:paraId="28A62D31" w14:textId="77777777" w:rsidR="00F90E71" w:rsidRPr="00F90E71" w:rsidRDefault="00F90E71" w:rsidP="00F90E71"/>
    <w:p w14:paraId="15CC1240" w14:textId="53D6E8BD" w:rsidR="008B5F90" w:rsidRDefault="008B5F90">
      <w:pPr>
        <w:pStyle w:val="Caption"/>
        <w:rPr>
          <w:color w:val="0000FF"/>
          <w:sz w:val="24"/>
        </w:rPr>
      </w:pPr>
      <w:r>
        <w:rPr>
          <w:color w:val="0000FF"/>
          <w:sz w:val="24"/>
        </w:rPr>
        <w:t>Capital Spending</w:t>
      </w:r>
    </w:p>
    <w:p w14:paraId="50E4E6EF" w14:textId="77777777" w:rsidR="008B5F90" w:rsidRDefault="008B5F90">
      <w:pPr>
        <w:rPr>
          <w:color w:val="0000FF"/>
          <w:sz w:val="24"/>
        </w:rPr>
      </w:pPr>
    </w:p>
    <w:p w14:paraId="787C35D0" w14:textId="3F005EAD" w:rsidR="008B5F90" w:rsidRDefault="008B5F90" w:rsidP="00F30139">
      <w:pPr>
        <w:jc w:val="both"/>
        <w:rPr>
          <w:color w:val="0000FF"/>
          <w:sz w:val="24"/>
        </w:rPr>
      </w:pPr>
      <w:r>
        <w:rPr>
          <w:rFonts w:ascii="Arial" w:hAnsi="Arial"/>
        </w:rPr>
        <w:t xml:space="preserve">Capital expenditure is expenditure incurred by the Council to purchase or improve assets, such as roads and buildings. The Council receives the benefit of this type of expenditure over a longer </w:t>
      </w:r>
      <w:proofErr w:type="gramStart"/>
      <w:r>
        <w:rPr>
          <w:rFonts w:ascii="Arial" w:hAnsi="Arial"/>
        </w:rPr>
        <w:t>period of time</w:t>
      </w:r>
      <w:proofErr w:type="gramEnd"/>
      <w:r>
        <w:rPr>
          <w:rFonts w:ascii="Arial" w:hAnsi="Arial"/>
        </w:rPr>
        <w:t>.  Capital expenditure totalled £</w:t>
      </w:r>
      <w:r w:rsidR="00D3365E">
        <w:rPr>
          <w:rFonts w:ascii="Arial" w:hAnsi="Arial"/>
        </w:rPr>
        <w:t>2</w:t>
      </w:r>
      <w:r w:rsidR="00395CC9">
        <w:rPr>
          <w:rFonts w:ascii="Arial" w:hAnsi="Arial"/>
        </w:rPr>
        <w:t>5.175</w:t>
      </w:r>
      <w:r w:rsidR="000179A5">
        <w:rPr>
          <w:rFonts w:ascii="Arial" w:hAnsi="Arial"/>
        </w:rPr>
        <w:t>m</w:t>
      </w:r>
      <w:r>
        <w:rPr>
          <w:rFonts w:ascii="Arial" w:hAnsi="Arial"/>
        </w:rPr>
        <w:t xml:space="preserve"> in </w:t>
      </w:r>
      <w:r w:rsidR="00D3365E">
        <w:rPr>
          <w:rFonts w:ascii="Arial" w:hAnsi="Arial"/>
        </w:rPr>
        <w:t>201</w:t>
      </w:r>
      <w:r w:rsidR="00395CC9">
        <w:rPr>
          <w:rFonts w:ascii="Arial" w:hAnsi="Arial"/>
        </w:rPr>
        <w:t>9</w:t>
      </w:r>
      <w:r w:rsidR="00D3365E">
        <w:rPr>
          <w:rFonts w:ascii="Arial" w:hAnsi="Arial"/>
        </w:rPr>
        <w:t>/20</w:t>
      </w:r>
      <w:r w:rsidR="00395CC9">
        <w:rPr>
          <w:rFonts w:ascii="Arial" w:hAnsi="Arial"/>
        </w:rPr>
        <w:t>20</w:t>
      </w:r>
      <w:r>
        <w:rPr>
          <w:rFonts w:ascii="Arial" w:hAnsi="Arial"/>
        </w:rPr>
        <w:t xml:space="preserve"> and is broken down over </w:t>
      </w:r>
      <w:r w:rsidR="00B72C01">
        <w:rPr>
          <w:rFonts w:ascii="Arial" w:hAnsi="Arial"/>
        </w:rPr>
        <w:t>services</w:t>
      </w:r>
      <w:r>
        <w:rPr>
          <w:rFonts w:ascii="Arial" w:hAnsi="Arial"/>
        </w:rPr>
        <w:t xml:space="preserve"> in the table below:</w:t>
      </w:r>
    </w:p>
    <w:p w14:paraId="50296858" w14:textId="77777777" w:rsidR="008B5F90" w:rsidRDefault="008B5F90">
      <w:pPr>
        <w:rPr>
          <w:color w:val="0000FF"/>
          <w:sz w:val="24"/>
        </w:rPr>
      </w:pPr>
    </w:p>
    <w:tbl>
      <w:tblPr>
        <w:tblW w:w="0" w:type="auto"/>
        <w:shd w:val="clear" w:color="auto" w:fill="CCECFF"/>
        <w:tblLayout w:type="fixed"/>
        <w:tblLook w:val="0000" w:firstRow="0" w:lastRow="0" w:firstColumn="0" w:lastColumn="0" w:noHBand="0" w:noVBand="0"/>
      </w:tblPr>
      <w:tblGrid>
        <w:gridCol w:w="4788"/>
        <w:gridCol w:w="1620"/>
      </w:tblGrid>
      <w:tr w:rsidR="008B5F90" w14:paraId="56EAFF77" w14:textId="77777777">
        <w:tc>
          <w:tcPr>
            <w:tcW w:w="4788" w:type="dxa"/>
            <w:shd w:val="clear" w:color="auto" w:fill="CCECFF"/>
          </w:tcPr>
          <w:p w14:paraId="5F94D481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CECFF"/>
          </w:tcPr>
          <w:p w14:paraId="6BA93F37" w14:textId="77777777" w:rsidR="008B5F90" w:rsidRDefault="008B5F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£’000</w:t>
            </w:r>
          </w:p>
        </w:tc>
      </w:tr>
      <w:tr w:rsidR="008B5F90" w14:paraId="6A900829" w14:textId="77777777">
        <w:tc>
          <w:tcPr>
            <w:tcW w:w="4788" w:type="dxa"/>
            <w:shd w:val="clear" w:color="auto" w:fill="CCECFF"/>
          </w:tcPr>
          <w:p w14:paraId="10575405" w14:textId="77777777" w:rsidR="008B5F90" w:rsidRDefault="008B5F90">
            <w:pPr>
              <w:pStyle w:val="Heading6"/>
              <w:rPr>
                <w:bCs/>
              </w:rPr>
            </w:pPr>
            <w:r>
              <w:rPr>
                <w:bCs/>
              </w:rPr>
              <w:t>Capital Expenditure During the Year</w:t>
            </w:r>
          </w:p>
        </w:tc>
        <w:tc>
          <w:tcPr>
            <w:tcW w:w="1620" w:type="dxa"/>
            <w:shd w:val="clear" w:color="auto" w:fill="CCECFF"/>
          </w:tcPr>
          <w:p w14:paraId="013F0ADA" w14:textId="77777777" w:rsidR="008B5F90" w:rsidRDefault="008B5F90">
            <w:pPr>
              <w:rPr>
                <w:rFonts w:ascii="Arial" w:hAnsi="Arial"/>
              </w:rPr>
            </w:pPr>
          </w:p>
        </w:tc>
      </w:tr>
      <w:tr w:rsidR="008B5F90" w14:paraId="54CEBF73" w14:textId="77777777">
        <w:tc>
          <w:tcPr>
            <w:tcW w:w="4788" w:type="dxa"/>
            <w:shd w:val="clear" w:color="auto" w:fill="CCECFF"/>
          </w:tcPr>
          <w:p w14:paraId="32960B3A" w14:textId="77777777" w:rsidR="008B5F90" w:rsidRDefault="008B5F90">
            <w:pPr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CECFF"/>
          </w:tcPr>
          <w:p w14:paraId="41397874" w14:textId="77777777" w:rsidR="008B5F90" w:rsidRDefault="008B5F90">
            <w:pPr>
              <w:jc w:val="right"/>
              <w:rPr>
                <w:rFonts w:ascii="Arial" w:hAnsi="Arial"/>
              </w:rPr>
            </w:pPr>
          </w:p>
        </w:tc>
      </w:tr>
      <w:tr w:rsidR="00236243" w14:paraId="08069FF3" w14:textId="77777777" w:rsidTr="00DD7673">
        <w:trPr>
          <w:trHeight w:val="232"/>
        </w:trPr>
        <w:tc>
          <w:tcPr>
            <w:tcW w:w="4788" w:type="dxa"/>
            <w:shd w:val="clear" w:color="auto" w:fill="CCECFF"/>
            <w:vAlign w:val="bottom"/>
          </w:tcPr>
          <w:p w14:paraId="1A93794B" w14:textId="44AC8D49" w:rsidR="00236243" w:rsidRPr="00236243" w:rsidRDefault="00395CC9" w:rsidP="00F90E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Adult Social Care</w:t>
            </w:r>
          </w:p>
        </w:tc>
        <w:tc>
          <w:tcPr>
            <w:tcW w:w="1620" w:type="dxa"/>
            <w:shd w:val="clear" w:color="auto" w:fill="CCECFF"/>
            <w:vAlign w:val="bottom"/>
          </w:tcPr>
          <w:p w14:paraId="26A0F5E9" w14:textId="11A4FCDE" w:rsidR="00236243" w:rsidRPr="00236243" w:rsidRDefault="00395CC9" w:rsidP="00F90E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2,730</w:t>
            </w:r>
          </w:p>
        </w:tc>
      </w:tr>
      <w:tr w:rsidR="00236243" w14:paraId="6973016F" w14:textId="77777777" w:rsidTr="00DD7673">
        <w:tc>
          <w:tcPr>
            <w:tcW w:w="4788" w:type="dxa"/>
            <w:shd w:val="clear" w:color="auto" w:fill="CCECFF"/>
            <w:vAlign w:val="bottom"/>
          </w:tcPr>
          <w:p w14:paraId="0132D884" w14:textId="71EFEAB6" w:rsidR="00236243" w:rsidRPr="00236243" w:rsidRDefault="00395CC9" w:rsidP="009D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Communities</w:t>
            </w:r>
          </w:p>
        </w:tc>
        <w:tc>
          <w:tcPr>
            <w:tcW w:w="1620" w:type="dxa"/>
            <w:shd w:val="clear" w:color="auto" w:fill="CCECFF"/>
            <w:vAlign w:val="bottom"/>
          </w:tcPr>
          <w:p w14:paraId="16A8EC04" w14:textId="1A05345E" w:rsidR="00236243" w:rsidRPr="00236243" w:rsidRDefault="00395CC9" w:rsidP="00F90E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308</w:t>
            </w:r>
          </w:p>
        </w:tc>
      </w:tr>
      <w:tr w:rsidR="00236243" w14:paraId="1DF81241" w14:textId="77777777" w:rsidTr="00DD7673">
        <w:tc>
          <w:tcPr>
            <w:tcW w:w="4788" w:type="dxa"/>
            <w:shd w:val="clear" w:color="auto" w:fill="CCECFF"/>
            <w:vAlign w:val="bottom"/>
          </w:tcPr>
          <w:p w14:paraId="7C0AFC90" w14:textId="7F85538A" w:rsidR="00236243" w:rsidRPr="00236243" w:rsidRDefault="00395CC9" w:rsidP="00F90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Resources</w:t>
            </w:r>
          </w:p>
        </w:tc>
        <w:tc>
          <w:tcPr>
            <w:tcW w:w="1620" w:type="dxa"/>
            <w:shd w:val="clear" w:color="auto" w:fill="CCECFF"/>
            <w:vAlign w:val="bottom"/>
          </w:tcPr>
          <w:p w14:paraId="4C8824C9" w14:textId="6EA64150" w:rsidR="00236243" w:rsidRPr="00236243" w:rsidRDefault="00395CC9" w:rsidP="00F90E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857</w:t>
            </w:r>
          </w:p>
        </w:tc>
      </w:tr>
      <w:tr w:rsidR="00236243" w14:paraId="0CDBEA80" w14:textId="77777777" w:rsidTr="00DD7673">
        <w:trPr>
          <w:trHeight w:val="232"/>
        </w:trPr>
        <w:tc>
          <w:tcPr>
            <w:tcW w:w="4788" w:type="dxa"/>
            <w:shd w:val="clear" w:color="auto" w:fill="CCECFF"/>
            <w:vAlign w:val="bottom"/>
          </w:tcPr>
          <w:p w14:paraId="50E11C48" w14:textId="23E50DD3" w:rsidR="00236243" w:rsidRPr="00236243" w:rsidRDefault="00395CC9" w:rsidP="00F90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 Growth &amp; Housing</w:t>
            </w:r>
          </w:p>
        </w:tc>
        <w:tc>
          <w:tcPr>
            <w:tcW w:w="1620" w:type="dxa"/>
            <w:shd w:val="clear" w:color="auto" w:fill="CCECFF"/>
            <w:vAlign w:val="bottom"/>
          </w:tcPr>
          <w:p w14:paraId="6706D9BC" w14:textId="44A6B964" w:rsidR="00236243" w:rsidRPr="00236243" w:rsidRDefault="00395CC9" w:rsidP="00F90E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558</w:t>
            </w:r>
          </w:p>
        </w:tc>
      </w:tr>
      <w:tr w:rsidR="00236243" w14:paraId="3FA11500" w14:textId="77777777" w:rsidTr="00DD7673">
        <w:tc>
          <w:tcPr>
            <w:tcW w:w="4788" w:type="dxa"/>
            <w:shd w:val="clear" w:color="auto" w:fill="CCECFF"/>
            <w:vAlign w:val="bottom"/>
          </w:tcPr>
          <w:p w14:paraId="6BBFE4DF" w14:textId="21C4DF88" w:rsidR="00236243" w:rsidRPr="00236243" w:rsidRDefault="00395CC9" w:rsidP="00F90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Excellence</w:t>
            </w:r>
          </w:p>
        </w:tc>
        <w:tc>
          <w:tcPr>
            <w:tcW w:w="1620" w:type="dxa"/>
            <w:shd w:val="clear" w:color="auto" w:fill="CCECFF"/>
            <w:vAlign w:val="bottom"/>
          </w:tcPr>
          <w:p w14:paraId="3BBC3DF1" w14:textId="6D7C30AC" w:rsidR="00236243" w:rsidRPr="00236243" w:rsidRDefault="00395CC9" w:rsidP="00F90E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3,596</w:t>
            </w:r>
          </w:p>
        </w:tc>
      </w:tr>
      <w:tr w:rsidR="004C4DFC" w14:paraId="62BD5EBB" w14:textId="77777777" w:rsidTr="00DD7673">
        <w:tc>
          <w:tcPr>
            <w:tcW w:w="4788" w:type="dxa"/>
            <w:shd w:val="clear" w:color="auto" w:fill="CCECFF"/>
            <w:vAlign w:val="bottom"/>
          </w:tcPr>
          <w:p w14:paraId="21AF81A9" w14:textId="57A164F7" w:rsidR="004C4DFC" w:rsidRPr="00236243" w:rsidRDefault="00395CC9" w:rsidP="00F90E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Highways &amp; Public Protection</w:t>
            </w:r>
          </w:p>
        </w:tc>
        <w:tc>
          <w:tcPr>
            <w:tcW w:w="1620" w:type="dxa"/>
            <w:shd w:val="clear" w:color="auto" w:fill="CCECFF"/>
            <w:vAlign w:val="bottom"/>
          </w:tcPr>
          <w:p w14:paraId="650DF002" w14:textId="7C0812AB" w:rsidR="004C4DFC" w:rsidRPr="00236243" w:rsidRDefault="00395CC9" w:rsidP="00F90E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12,004</w:t>
            </w:r>
          </w:p>
        </w:tc>
      </w:tr>
      <w:tr w:rsidR="004C4DFC" w14:paraId="3C825A89" w14:textId="77777777" w:rsidTr="00DD7673">
        <w:tc>
          <w:tcPr>
            <w:tcW w:w="4788" w:type="dxa"/>
            <w:shd w:val="clear" w:color="auto" w:fill="CCECFF"/>
            <w:vAlign w:val="bottom"/>
          </w:tcPr>
          <w:p w14:paraId="15E81C41" w14:textId="6796FA50" w:rsidR="004C4DFC" w:rsidRPr="00236243" w:rsidRDefault="00395CC9" w:rsidP="00F90E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Locality Services</w:t>
            </w:r>
          </w:p>
        </w:tc>
        <w:tc>
          <w:tcPr>
            <w:tcW w:w="1620" w:type="dxa"/>
            <w:shd w:val="clear" w:color="auto" w:fill="CCECFF"/>
            <w:vAlign w:val="bottom"/>
          </w:tcPr>
          <w:p w14:paraId="0490A7CF" w14:textId="73BC82C1" w:rsidR="004C4DFC" w:rsidRPr="00236243" w:rsidRDefault="00395CC9" w:rsidP="00F90E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2,186</w:t>
            </w:r>
          </w:p>
        </w:tc>
      </w:tr>
      <w:tr w:rsidR="004C4DFC" w14:paraId="187C064E" w14:textId="77777777" w:rsidTr="00DD7673">
        <w:tc>
          <w:tcPr>
            <w:tcW w:w="4788" w:type="dxa"/>
            <w:shd w:val="clear" w:color="auto" w:fill="CCECFF"/>
            <w:vAlign w:val="bottom"/>
          </w:tcPr>
          <w:p w14:paraId="5A0D2C59" w14:textId="6E0A01FB" w:rsidR="004C4DFC" w:rsidRPr="00236243" w:rsidRDefault="004C4DFC" w:rsidP="00F90E71">
            <w:pPr>
              <w:rPr>
                <w:rFonts w:ascii="Arial" w:hAnsi="Arial" w:cs="Arial"/>
              </w:rPr>
            </w:pPr>
            <w:r w:rsidRPr="00236243">
              <w:rPr>
                <w:rFonts w:ascii="Arial" w:hAnsi="Arial" w:cs="Arial"/>
              </w:rPr>
              <w:t>Capitalisation</w:t>
            </w:r>
          </w:p>
        </w:tc>
        <w:tc>
          <w:tcPr>
            <w:tcW w:w="1620" w:type="dxa"/>
            <w:shd w:val="clear" w:color="auto" w:fill="CCECFF"/>
            <w:vAlign w:val="bottom"/>
          </w:tcPr>
          <w:p w14:paraId="466B2BCC" w14:textId="70C402EB" w:rsidR="004C4DFC" w:rsidRDefault="00395CC9" w:rsidP="00F90E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2,936</w:t>
            </w:r>
          </w:p>
        </w:tc>
      </w:tr>
      <w:tr w:rsidR="004C4DFC" w14:paraId="56F4DDC6" w14:textId="77777777" w:rsidTr="00F90E71">
        <w:tc>
          <w:tcPr>
            <w:tcW w:w="4788" w:type="dxa"/>
            <w:shd w:val="clear" w:color="auto" w:fill="CCECFF"/>
          </w:tcPr>
          <w:p w14:paraId="690AA5F7" w14:textId="34CF7025" w:rsidR="004C4DFC" w:rsidRPr="00236243" w:rsidRDefault="004C4DFC" w:rsidP="00F90E7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588DE772" w14:textId="0CBF059A" w:rsidR="004C4DFC" w:rsidRPr="00236243" w:rsidRDefault="004C4DFC" w:rsidP="00F90E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2</w:t>
            </w:r>
            <w:r w:rsidR="00395CC9">
              <w:rPr>
                <w:rFonts w:ascii="Arial" w:hAnsi="Arial"/>
              </w:rPr>
              <w:t>5,175</w:t>
            </w:r>
          </w:p>
        </w:tc>
      </w:tr>
    </w:tbl>
    <w:p w14:paraId="5A322F1B" w14:textId="77777777" w:rsidR="008B5F90" w:rsidRDefault="008B5F90">
      <w:pPr>
        <w:rPr>
          <w:rFonts w:ascii="Arial" w:hAnsi="Arial"/>
        </w:rPr>
      </w:pPr>
    </w:p>
    <w:p w14:paraId="524607C8" w14:textId="5A04E779" w:rsidR="008B5F90" w:rsidRDefault="008B5F90" w:rsidP="00F3013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4C4DFC">
        <w:rPr>
          <w:rFonts w:ascii="Arial" w:hAnsi="Arial"/>
        </w:rPr>
        <w:t>201</w:t>
      </w:r>
      <w:r w:rsidR="003C25F2">
        <w:rPr>
          <w:rFonts w:ascii="Arial" w:hAnsi="Arial"/>
        </w:rPr>
        <w:t>9</w:t>
      </w:r>
      <w:r w:rsidR="004C4DFC">
        <w:rPr>
          <w:rFonts w:ascii="Arial" w:hAnsi="Arial"/>
        </w:rPr>
        <w:t>/20</w:t>
      </w:r>
      <w:r w:rsidR="003C25F2">
        <w:rPr>
          <w:rFonts w:ascii="Arial" w:hAnsi="Arial"/>
        </w:rPr>
        <w:t>20</w:t>
      </w:r>
      <w:r>
        <w:rPr>
          <w:rFonts w:ascii="Arial" w:hAnsi="Arial"/>
        </w:rPr>
        <w:t xml:space="preserve"> capital expenditure has been financed from Government Grants, Borrowing, Capital Receipts and other sources (contributions, revenue and leasing).</w:t>
      </w:r>
    </w:p>
    <w:p w14:paraId="63A56FDA" w14:textId="77777777" w:rsidR="008B5F90" w:rsidRDefault="008B5F90"/>
    <w:p w14:paraId="5CC0E31F" w14:textId="77777777" w:rsidR="008B5F90" w:rsidRDefault="009D47CA">
      <w:r>
        <w:rPr>
          <w:noProof/>
          <w:lang w:eastAsia="en-GB"/>
        </w:rPr>
        <w:drawing>
          <wp:inline distT="0" distB="0" distL="0" distR="0" wp14:anchorId="7CB6F0AB" wp14:editId="33064FAD">
            <wp:extent cx="4867275" cy="2619375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ED60FCC" w14:textId="77777777" w:rsidR="008B5F90" w:rsidRDefault="008B5F90"/>
    <w:p w14:paraId="252908C3" w14:textId="77777777" w:rsidR="008B5F90" w:rsidRDefault="008B5F90"/>
    <w:p w14:paraId="3241D9DD" w14:textId="142B8035" w:rsidR="008B5F90" w:rsidRDefault="008B5F90"/>
    <w:p w14:paraId="63E23B5B" w14:textId="77777777" w:rsidR="003C25F2" w:rsidRDefault="003C25F2"/>
    <w:p w14:paraId="234FAF88" w14:textId="77777777" w:rsidR="008B5F90" w:rsidRDefault="008B5F90">
      <w:pPr>
        <w:pStyle w:val="Caption"/>
        <w:rPr>
          <w:color w:val="0000FF"/>
          <w:sz w:val="24"/>
        </w:rPr>
      </w:pPr>
      <w:r>
        <w:rPr>
          <w:color w:val="0000FF"/>
          <w:sz w:val="24"/>
        </w:rPr>
        <w:lastRenderedPageBreak/>
        <w:t>Summary Operating Financial Review</w:t>
      </w:r>
    </w:p>
    <w:p w14:paraId="430DA961" w14:textId="77777777" w:rsidR="008B5F90" w:rsidRDefault="008B5F90"/>
    <w:p w14:paraId="7E27D82F" w14:textId="5E112941" w:rsidR="008B5F90" w:rsidRDefault="008B5F90">
      <w:pPr>
        <w:pStyle w:val="BodyText2"/>
        <w:rPr>
          <w:rFonts w:cs="Arial"/>
        </w:rPr>
      </w:pPr>
      <w:r>
        <w:rPr>
          <w:rFonts w:cs="Arial"/>
        </w:rPr>
        <w:t xml:space="preserve">The following statement by the </w:t>
      </w:r>
      <w:r w:rsidR="00207B4B">
        <w:rPr>
          <w:rFonts w:cs="Arial"/>
        </w:rPr>
        <w:t>Executive Director</w:t>
      </w:r>
      <w:r>
        <w:rPr>
          <w:rFonts w:cs="Arial"/>
        </w:rPr>
        <w:t xml:space="preserve"> of Corporate </w:t>
      </w:r>
      <w:r w:rsidR="00236243">
        <w:rPr>
          <w:rFonts w:cs="Arial"/>
        </w:rPr>
        <w:t>Resources</w:t>
      </w:r>
      <w:r>
        <w:rPr>
          <w:rFonts w:cs="Arial"/>
        </w:rPr>
        <w:t xml:space="preserve"> </w:t>
      </w:r>
      <w:r w:rsidR="00207B4B">
        <w:rPr>
          <w:rFonts w:cs="Arial"/>
        </w:rPr>
        <w:t xml:space="preserve">and Customer Services </w:t>
      </w:r>
      <w:r>
        <w:rPr>
          <w:rFonts w:cs="Arial"/>
        </w:rPr>
        <w:t>describes some of the key points from the Council’s stewardship of public funds.</w:t>
      </w:r>
    </w:p>
    <w:p w14:paraId="599D7D22" w14:textId="77777777" w:rsidR="008B5F90" w:rsidRDefault="008B5F90"/>
    <w:p w14:paraId="09D65726" w14:textId="77777777" w:rsidR="008B5F90" w:rsidRDefault="008B5F90">
      <w:pPr>
        <w:pStyle w:val="BodyText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Revenue Expenditure</w:t>
      </w:r>
    </w:p>
    <w:p w14:paraId="7ED9FF74" w14:textId="77777777" w:rsidR="008B5F90" w:rsidRDefault="008B5F90"/>
    <w:p w14:paraId="0C29FD41" w14:textId="553CF5E9" w:rsidR="008B5F90" w:rsidRDefault="008B5F90">
      <w:pPr>
        <w:pStyle w:val="BodyText2"/>
        <w:rPr>
          <w:rFonts w:cs="Arial"/>
        </w:rPr>
      </w:pPr>
      <w:r w:rsidRPr="00F32F7F">
        <w:rPr>
          <w:rFonts w:cs="Arial"/>
        </w:rPr>
        <w:t xml:space="preserve">The Council </w:t>
      </w:r>
      <w:r w:rsidR="003C25F2" w:rsidRPr="00F32F7F">
        <w:rPr>
          <w:rFonts w:cs="Arial"/>
        </w:rPr>
        <w:t>didn’t budget to utilise any</w:t>
      </w:r>
      <w:r w:rsidR="00576009" w:rsidRPr="00F32F7F">
        <w:rPr>
          <w:rFonts w:cs="Arial"/>
        </w:rPr>
        <w:t xml:space="preserve"> general balances to support </w:t>
      </w:r>
      <w:r w:rsidRPr="00F32F7F">
        <w:rPr>
          <w:rFonts w:cs="Arial"/>
        </w:rPr>
        <w:t>General</w:t>
      </w:r>
      <w:r w:rsidR="00576009" w:rsidRPr="00F32F7F">
        <w:rPr>
          <w:rFonts w:cs="Arial"/>
        </w:rPr>
        <w:t xml:space="preserve"> Fund Non-School services in</w:t>
      </w:r>
      <w:r w:rsidRPr="00F32F7F">
        <w:rPr>
          <w:rFonts w:cs="Arial"/>
        </w:rPr>
        <w:t xml:space="preserve"> </w:t>
      </w:r>
      <w:r w:rsidR="00F32F7F" w:rsidRPr="00F32F7F">
        <w:rPr>
          <w:rFonts w:cs="Arial"/>
        </w:rPr>
        <w:t>2019/2020 but</w:t>
      </w:r>
      <w:r w:rsidR="00D87CA1" w:rsidRPr="00F32F7F">
        <w:rPr>
          <w:rFonts w:cs="Arial"/>
        </w:rPr>
        <w:t xml:space="preserve"> </w:t>
      </w:r>
      <w:r w:rsidR="003C25F2" w:rsidRPr="00F32F7F">
        <w:rPr>
          <w:rFonts w:cs="Arial"/>
        </w:rPr>
        <w:t>ov</w:t>
      </w:r>
      <w:r w:rsidR="00D87CA1" w:rsidRPr="00F32F7F">
        <w:rPr>
          <w:rFonts w:cs="Arial"/>
        </w:rPr>
        <w:t>erspent by £</w:t>
      </w:r>
      <w:r w:rsidR="00F00A36" w:rsidRPr="00F32F7F">
        <w:rPr>
          <w:rFonts w:cs="Arial"/>
        </w:rPr>
        <w:t>0.</w:t>
      </w:r>
      <w:r w:rsidR="003C25F2" w:rsidRPr="00F32F7F">
        <w:rPr>
          <w:rFonts w:cs="Arial"/>
        </w:rPr>
        <w:t>555</w:t>
      </w:r>
      <w:r w:rsidR="000179A5" w:rsidRPr="00F32F7F">
        <w:rPr>
          <w:rFonts w:cs="Arial"/>
        </w:rPr>
        <w:t>m</w:t>
      </w:r>
      <w:r w:rsidR="00F32F7F" w:rsidRPr="00F32F7F">
        <w:rPr>
          <w:rFonts w:cs="Arial"/>
        </w:rPr>
        <w:t xml:space="preserve"> reducing balances by that amount.  </w:t>
      </w:r>
      <w:r w:rsidRPr="00F32F7F">
        <w:rPr>
          <w:rFonts w:cs="Arial"/>
        </w:rPr>
        <w:t>Non-school Ge</w:t>
      </w:r>
      <w:r w:rsidR="00627CE1" w:rsidRPr="00F32F7F">
        <w:rPr>
          <w:rFonts w:cs="Arial"/>
        </w:rPr>
        <w:t>neral Fund balances total £</w:t>
      </w:r>
      <w:r w:rsidR="00F32F7F" w:rsidRPr="00F32F7F">
        <w:rPr>
          <w:rFonts w:cs="Arial"/>
        </w:rPr>
        <w:t>6.984</w:t>
      </w:r>
      <w:r w:rsidR="00C10E87" w:rsidRPr="00F32F7F">
        <w:rPr>
          <w:rFonts w:cs="Arial"/>
        </w:rPr>
        <w:t>m</w:t>
      </w:r>
      <w:r w:rsidRPr="00F32F7F">
        <w:rPr>
          <w:rFonts w:cs="Arial"/>
        </w:rPr>
        <w:t xml:space="preserve"> at the year-end; School balances amounted to £</w:t>
      </w:r>
      <w:r w:rsidR="00F00A36" w:rsidRPr="00F32F7F">
        <w:rPr>
          <w:rFonts w:cs="Arial"/>
        </w:rPr>
        <w:t>1</w:t>
      </w:r>
      <w:r w:rsidR="00F32F7F" w:rsidRPr="00F32F7F">
        <w:rPr>
          <w:rFonts w:cs="Arial"/>
        </w:rPr>
        <w:t>0.823</w:t>
      </w:r>
      <w:r w:rsidR="00C10E87" w:rsidRPr="00F32F7F">
        <w:rPr>
          <w:rFonts w:cs="Arial"/>
        </w:rPr>
        <w:t>m</w:t>
      </w:r>
      <w:r w:rsidRPr="00F32F7F">
        <w:rPr>
          <w:rFonts w:cs="Arial"/>
        </w:rPr>
        <w:t>.</w:t>
      </w:r>
    </w:p>
    <w:p w14:paraId="41E560AF" w14:textId="77777777" w:rsidR="008B5F90" w:rsidRDefault="008B5F90"/>
    <w:p w14:paraId="17BAEAA6" w14:textId="77777777" w:rsidR="008B5F90" w:rsidRDefault="008B5F90">
      <w:pPr>
        <w:pStyle w:val="BodyText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Capital Expenditure</w:t>
      </w:r>
    </w:p>
    <w:p w14:paraId="78C8AA4F" w14:textId="77777777" w:rsidR="008B5F90" w:rsidRDefault="008B5F90"/>
    <w:p w14:paraId="453A87E5" w14:textId="7F192C6C" w:rsidR="008B5F90" w:rsidRDefault="008B5F90">
      <w:pPr>
        <w:pStyle w:val="BodyText2"/>
        <w:rPr>
          <w:rFonts w:cs="Arial"/>
        </w:rPr>
      </w:pPr>
      <w:r w:rsidRPr="00F32F7F">
        <w:rPr>
          <w:rFonts w:cs="Arial"/>
        </w:rPr>
        <w:t>The Council has continued to invest in the purchase and improveme</w:t>
      </w:r>
      <w:r w:rsidR="00627CE1" w:rsidRPr="00F32F7F">
        <w:rPr>
          <w:rFonts w:cs="Arial"/>
        </w:rPr>
        <w:t>nt of Council assets, with £</w:t>
      </w:r>
      <w:r w:rsidR="00F00A36" w:rsidRPr="00F32F7F">
        <w:rPr>
          <w:rFonts w:cs="Arial"/>
        </w:rPr>
        <w:t>2</w:t>
      </w:r>
      <w:r w:rsidR="00F32F7F" w:rsidRPr="00F32F7F">
        <w:rPr>
          <w:rFonts w:cs="Arial"/>
        </w:rPr>
        <w:t>5.2</w:t>
      </w:r>
      <w:r w:rsidR="008E363A" w:rsidRPr="00F32F7F">
        <w:rPr>
          <w:rFonts w:cs="Arial"/>
        </w:rPr>
        <w:t>m</w:t>
      </w:r>
      <w:r w:rsidRPr="00F32F7F">
        <w:rPr>
          <w:rFonts w:cs="Arial"/>
        </w:rPr>
        <w:t xml:space="preserve"> spent </w:t>
      </w:r>
      <w:r w:rsidR="00F30139" w:rsidRPr="00F32F7F">
        <w:rPr>
          <w:rFonts w:cs="Arial"/>
        </w:rPr>
        <w:t xml:space="preserve">in </w:t>
      </w:r>
      <w:r w:rsidR="00F00A36" w:rsidRPr="00F32F7F">
        <w:rPr>
          <w:rFonts w:cs="Arial"/>
        </w:rPr>
        <w:t>201</w:t>
      </w:r>
      <w:r w:rsidR="00F32F7F" w:rsidRPr="00F32F7F">
        <w:rPr>
          <w:rFonts w:cs="Arial"/>
        </w:rPr>
        <w:t>9</w:t>
      </w:r>
      <w:r w:rsidR="00F00A36" w:rsidRPr="00F32F7F">
        <w:rPr>
          <w:rFonts w:cs="Arial"/>
        </w:rPr>
        <w:t>/20</w:t>
      </w:r>
      <w:r w:rsidR="00F32F7F" w:rsidRPr="00F32F7F">
        <w:rPr>
          <w:rFonts w:cs="Arial"/>
        </w:rPr>
        <w:t>20</w:t>
      </w:r>
      <w:r w:rsidR="00F00A36" w:rsidRPr="00F32F7F">
        <w:rPr>
          <w:rFonts w:cs="Arial"/>
        </w:rPr>
        <w:t xml:space="preserve"> following the £</w:t>
      </w:r>
      <w:r w:rsidR="00F32F7F" w:rsidRPr="00F32F7F">
        <w:rPr>
          <w:rFonts w:cs="Arial"/>
        </w:rPr>
        <w:t>23.0</w:t>
      </w:r>
      <w:r w:rsidR="00D87CA1" w:rsidRPr="00F32F7F">
        <w:rPr>
          <w:rFonts w:cs="Arial"/>
        </w:rPr>
        <w:t>m</w:t>
      </w:r>
      <w:r w:rsidRPr="00F32F7F">
        <w:rPr>
          <w:rFonts w:cs="Arial"/>
        </w:rPr>
        <w:t xml:space="preserve"> spent in </w:t>
      </w:r>
      <w:r w:rsidR="00F00A36" w:rsidRPr="00F32F7F">
        <w:rPr>
          <w:rFonts w:cs="Arial"/>
        </w:rPr>
        <w:t>201</w:t>
      </w:r>
      <w:r w:rsidR="00F32F7F" w:rsidRPr="00F32F7F">
        <w:rPr>
          <w:rFonts w:cs="Arial"/>
        </w:rPr>
        <w:t>8</w:t>
      </w:r>
      <w:r w:rsidR="00F00A36" w:rsidRPr="00F32F7F">
        <w:rPr>
          <w:rFonts w:cs="Arial"/>
        </w:rPr>
        <w:t>/201</w:t>
      </w:r>
      <w:r w:rsidR="00F32F7F" w:rsidRPr="00F32F7F">
        <w:rPr>
          <w:rFonts w:cs="Arial"/>
        </w:rPr>
        <w:t>9</w:t>
      </w:r>
      <w:r w:rsidRPr="00F32F7F">
        <w:rPr>
          <w:rFonts w:cs="Arial"/>
        </w:rPr>
        <w:t xml:space="preserve">. </w:t>
      </w:r>
      <w:r w:rsidR="00E2492B" w:rsidRPr="00F32F7F">
        <w:rPr>
          <w:rFonts w:cs="Arial"/>
          <w:color w:val="000000"/>
        </w:rPr>
        <w:t xml:space="preserve">The </w:t>
      </w:r>
      <w:r w:rsidR="00F32F7F">
        <w:rPr>
          <w:rFonts w:cs="Arial"/>
          <w:color w:val="000000"/>
        </w:rPr>
        <w:t>Council is forecast to spend an additional £27.2m in 2020/2021.</w:t>
      </w:r>
      <w:bookmarkStart w:id="0" w:name="_GoBack"/>
      <w:bookmarkEnd w:id="0"/>
    </w:p>
    <w:p w14:paraId="717C24F2" w14:textId="77777777" w:rsidR="008B5F90" w:rsidRDefault="008B5F90"/>
    <w:p w14:paraId="42A24011" w14:textId="77777777" w:rsidR="008B5F90" w:rsidRDefault="008B5F90">
      <w:pPr>
        <w:jc w:val="both"/>
        <w:rPr>
          <w:rFonts w:ascii="Arial" w:hAnsi="Arial" w:cs="Arial"/>
          <w:highlight w:val="yellow"/>
        </w:rPr>
      </w:pPr>
    </w:p>
    <w:p w14:paraId="6580923B" w14:textId="77777777" w:rsidR="008B5F90" w:rsidRDefault="008B5F90">
      <w:pPr>
        <w:jc w:val="both"/>
        <w:rPr>
          <w:rFonts w:ascii="Arial" w:hAnsi="Arial" w:cs="Arial"/>
        </w:rPr>
      </w:pPr>
    </w:p>
    <w:p w14:paraId="1076DB45" w14:textId="77777777" w:rsidR="008B5F90" w:rsidRDefault="008B5F90">
      <w:pPr>
        <w:pStyle w:val="Caption"/>
        <w:rPr>
          <w:color w:val="0000FF"/>
          <w:sz w:val="24"/>
        </w:rPr>
      </w:pPr>
      <w:r>
        <w:rPr>
          <w:color w:val="0000FF"/>
          <w:sz w:val="24"/>
        </w:rPr>
        <w:t>For Further Information</w:t>
      </w:r>
    </w:p>
    <w:p w14:paraId="3AC6A6E1" w14:textId="77777777" w:rsidR="008B5F90" w:rsidRDefault="008B5F90">
      <w:pPr>
        <w:jc w:val="both"/>
        <w:rPr>
          <w:rFonts w:ascii="Arial" w:hAnsi="Arial" w:cs="Arial"/>
        </w:rPr>
      </w:pPr>
    </w:p>
    <w:p w14:paraId="71FCE425" w14:textId="75825EEF" w:rsidR="00FC4380" w:rsidRDefault="00FC4380" w:rsidP="00FC4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complete, audited, Statement of Accounts for </w:t>
      </w:r>
      <w:r w:rsidR="00207B4B">
        <w:rPr>
          <w:rFonts w:ascii="Arial" w:hAnsi="Arial" w:cs="Arial"/>
        </w:rPr>
        <w:t>2019/2020</w:t>
      </w:r>
      <w:r w:rsidR="008808FC">
        <w:rPr>
          <w:rFonts w:ascii="Arial" w:hAnsi="Arial" w:cs="Arial"/>
        </w:rPr>
        <w:t xml:space="preserve"> will be</w:t>
      </w:r>
      <w:r>
        <w:rPr>
          <w:rFonts w:ascii="Arial" w:hAnsi="Arial" w:cs="Arial"/>
        </w:rPr>
        <w:t xml:space="preserve"> available on our website at </w:t>
      </w:r>
      <w:hyperlink r:id="rId15" w:history="1">
        <w:r>
          <w:rPr>
            <w:rStyle w:val="Hyperlink"/>
            <w:rFonts w:ascii="Arial" w:hAnsi="Arial" w:cs="Arial"/>
          </w:rPr>
          <w:t>www.sefton.gov.uk</w:t>
        </w:r>
      </w:hyperlink>
      <w:r>
        <w:rPr>
          <w:rFonts w:ascii="Arial" w:hAnsi="Arial" w:cs="Arial"/>
        </w:rPr>
        <w:t xml:space="preserve">. </w:t>
      </w:r>
      <w:r w:rsidR="006A088B">
        <w:rPr>
          <w:rFonts w:ascii="Arial" w:hAnsi="Arial" w:cs="Arial"/>
        </w:rPr>
        <w:t>in</w:t>
      </w:r>
      <w:r w:rsidR="008808FC">
        <w:rPr>
          <w:rFonts w:ascii="Arial" w:hAnsi="Arial" w:cs="Arial"/>
        </w:rPr>
        <w:t xml:space="preserve"> late </w:t>
      </w:r>
      <w:r w:rsidR="00207B4B">
        <w:rPr>
          <w:rFonts w:ascii="Arial" w:hAnsi="Arial" w:cs="Arial"/>
        </w:rPr>
        <w:t>March 2021</w:t>
      </w:r>
      <w:r>
        <w:rPr>
          <w:rFonts w:ascii="Arial" w:hAnsi="Arial" w:cs="Arial"/>
        </w:rPr>
        <w:t>.</w:t>
      </w:r>
    </w:p>
    <w:p w14:paraId="0DC95A8D" w14:textId="77777777" w:rsidR="008B5F90" w:rsidRDefault="008B5F90">
      <w:pPr>
        <w:jc w:val="both"/>
        <w:rPr>
          <w:rFonts w:ascii="Arial" w:hAnsi="Arial" w:cs="Arial"/>
        </w:rPr>
      </w:pPr>
    </w:p>
    <w:p w14:paraId="00A3977D" w14:textId="1DAB850C" w:rsidR="008B5F90" w:rsidRDefault="008B5F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or suggestions on how this document, or the full Statement of Accounts, could be improved please contact the </w:t>
      </w:r>
      <w:r w:rsidR="00207B4B">
        <w:rPr>
          <w:rFonts w:ascii="Arial" w:hAnsi="Arial" w:cs="Arial"/>
        </w:rPr>
        <w:t>Executive Director</w:t>
      </w:r>
      <w:r>
        <w:rPr>
          <w:rFonts w:ascii="Arial" w:hAnsi="Arial" w:cs="Arial"/>
        </w:rPr>
        <w:t xml:space="preserve"> of Corporate </w:t>
      </w:r>
      <w:r w:rsidR="00236243">
        <w:rPr>
          <w:rFonts w:ascii="Arial" w:hAnsi="Arial" w:cs="Arial"/>
        </w:rPr>
        <w:t>Resources</w:t>
      </w:r>
      <w:r w:rsidR="00207B4B">
        <w:rPr>
          <w:rFonts w:ascii="Arial" w:hAnsi="Arial" w:cs="Arial"/>
        </w:rPr>
        <w:t xml:space="preserve"> and Customer Services</w:t>
      </w:r>
      <w:r>
        <w:rPr>
          <w:rFonts w:ascii="Arial" w:hAnsi="Arial" w:cs="Arial"/>
        </w:rPr>
        <w:t xml:space="preserve"> at Magdalen House, 30 Trinity Road, Bootle, </w:t>
      </w:r>
      <w:smartTag w:uri="urn:schemas-microsoft-com:office:smarttags" w:element="metricconverter">
        <w:r>
          <w:rPr>
            <w:rFonts w:ascii="Arial" w:hAnsi="Arial" w:cs="Arial"/>
          </w:rPr>
          <w:t>L20 3NJ</w:t>
        </w:r>
      </w:smartTag>
      <w:r>
        <w:rPr>
          <w:rFonts w:ascii="Arial" w:hAnsi="Arial" w:cs="Arial"/>
        </w:rPr>
        <w:t>.</w:t>
      </w:r>
    </w:p>
    <w:p w14:paraId="1EF735BC" w14:textId="77777777" w:rsidR="008B5F90" w:rsidRDefault="008B5F90">
      <w:pPr>
        <w:jc w:val="both"/>
        <w:rPr>
          <w:rFonts w:ascii="Arial" w:hAnsi="Arial" w:cs="Arial"/>
        </w:rPr>
      </w:pPr>
    </w:p>
    <w:p w14:paraId="0CD51DEE" w14:textId="77777777" w:rsidR="008B5F90" w:rsidRDefault="008B5F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 e-mail: finance@sefton.gov.uk</w:t>
      </w:r>
    </w:p>
    <w:sectPr w:rsidR="008B5F90" w:rsidSect="009041B6">
      <w:type w:val="continuous"/>
      <w:pgSz w:w="16838" w:h="11906" w:orient="landscape" w:code="9"/>
      <w:pgMar w:top="450" w:right="368" w:bottom="360" w:left="450" w:header="562" w:footer="562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82605" w14:textId="77777777" w:rsidR="00F90E71" w:rsidRDefault="00F90E71">
      <w:r>
        <w:separator/>
      </w:r>
    </w:p>
  </w:endnote>
  <w:endnote w:type="continuationSeparator" w:id="0">
    <w:p w14:paraId="24A74963" w14:textId="77777777" w:rsidR="00F90E71" w:rsidRDefault="00F9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BDD73" w14:textId="77777777" w:rsidR="00F90E71" w:rsidRDefault="00F90E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60B61B1" w14:textId="77777777" w:rsidR="00F90E71" w:rsidRDefault="00F90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EE04" w14:textId="77777777" w:rsidR="00F90E71" w:rsidRDefault="00F90E71">
      <w:r>
        <w:separator/>
      </w:r>
    </w:p>
  </w:footnote>
  <w:footnote w:type="continuationSeparator" w:id="0">
    <w:p w14:paraId="375CFAA4" w14:textId="77777777" w:rsidR="00F90E71" w:rsidRDefault="00F9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29FB" w14:textId="77777777" w:rsidR="00F90E71" w:rsidRPr="002C1171" w:rsidRDefault="00F90E71" w:rsidP="002C1171">
    <w:pPr>
      <w:pStyle w:val="Header"/>
      <w:jc w:val="right"/>
      <w:rPr>
        <w:rFonts w:ascii="Arial" w:hAnsi="Arial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2B6"/>
    <w:multiLevelType w:val="hybridMultilevel"/>
    <w:tmpl w:val="DCB6DF88"/>
    <w:lvl w:ilvl="0" w:tplc="0409000F">
      <w:start w:val="1"/>
      <w:numFmt w:val="decimal"/>
      <w:lvlText w:val="%1."/>
      <w:lvlJc w:val="left"/>
      <w:pPr>
        <w:tabs>
          <w:tab w:val="num" w:pos="-90"/>
        </w:tabs>
        <w:ind w:left="-9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10967F30"/>
    <w:multiLevelType w:val="hybridMultilevel"/>
    <w:tmpl w:val="0EA8A1AE"/>
    <w:lvl w:ilvl="0" w:tplc="28F0CC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02B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528427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E8B7B0C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147981"/>
    <w:multiLevelType w:val="hybridMultilevel"/>
    <w:tmpl w:val="0EA8A1AE"/>
    <w:lvl w:ilvl="0" w:tplc="148C8CE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B0B5D"/>
    <w:multiLevelType w:val="hybridMultilevel"/>
    <w:tmpl w:val="DCB6DF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23782"/>
    <w:multiLevelType w:val="hybridMultilevel"/>
    <w:tmpl w:val="0EA8A1AE"/>
    <w:lvl w:ilvl="0" w:tplc="6AB070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4A67"/>
    <w:multiLevelType w:val="hybridMultilevel"/>
    <w:tmpl w:val="DCB6DF8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737B9"/>
    <w:multiLevelType w:val="hybridMultilevel"/>
    <w:tmpl w:val="09F2D1E6"/>
    <w:lvl w:ilvl="0" w:tplc="0FE2B1F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5D3B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5067A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9B21B24"/>
    <w:multiLevelType w:val="hybridMultilevel"/>
    <w:tmpl w:val="DCB6DF88"/>
    <w:lvl w:ilvl="0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13" w15:restartNumberingAfterBreak="0">
    <w:nsid w:val="3D436814"/>
    <w:multiLevelType w:val="hybridMultilevel"/>
    <w:tmpl w:val="0DF25E9E"/>
    <w:lvl w:ilvl="0" w:tplc="379E14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557B3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4F7B7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2641865"/>
    <w:multiLevelType w:val="hybridMultilevel"/>
    <w:tmpl w:val="0EA8A1AE"/>
    <w:lvl w:ilvl="0" w:tplc="F38287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B6BC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9BD6BF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9EB488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A5A4ED0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2E638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74357511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490D32"/>
    <w:multiLevelType w:val="hybridMultilevel"/>
    <w:tmpl w:val="09F2D1E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1"/>
  </w:num>
  <w:num w:numId="5">
    <w:abstractNumId w:val="17"/>
  </w:num>
  <w:num w:numId="6">
    <w:abstractNumId w:val="14"/>
  </w:num>
  <w:num w:numId="7">
    <w:abstractNumId w:val="11"/>
  </w:num>
  <w:num w:numId="8">
    <w:abstractNumId w:val="22"/>
  </w:num>
  <w:num w:numId="9">
    <w:abstractNumId w:val="19"/>
  </w:num>
  <w:num w:numId="10">
    <w:abstractNumId w:val="10"/>
  </w:num>
  <w:num w:numId="11">
    <w:abstractNumId w:val="18"/>
  </w:num>
  <w:num w:numId="12">
    <w:abstractNumId w:val="20"/>
  </w:num>
  <w:num w:numId="13">
    <w:abstractNumId w:val="15"/>
  </w:num>
  <w:num w:numId="14">
    <w:abstractNumId w:val="12"/>
  </w:num>
  <w:num w:numId="15">
    <w:abstractNumId w:val="0"/>
  </w:num>
  <w:num w:numId="16">
    <w:abstractNumId w:val="6"/>
  </w:num>
  <w:num w:numId="17">
    <w:abstractNumId w:val="8"/>
  </w:num>
  <w:num w:numId="18">
    <w:abstractNumId w:val="9"/>
  </w:num>
  <w:num w:numId="19">
    <w:abstractNumId w:val="23"/>
  </w:num>
  <w:num w:numId="20">
    <w:abstractNumId w:val="16"/>
  </w:num>
  <w:num w:numId="21">
    <w:abstractNumId w:val="5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A7"/>
    <w:rsid w:val="000179A5"/>
    <w:rsid w:val="00030594"/>
    <w:rsid w:val="00030997"/>
    <w:rsid w:val="000466D1"/>
    <w:rsid w:val="000533A0"/>
    <w:rsid w:val="00091FBA"/>
    <w:rsid w:val="000D1BF1"/>
    <w:rsid w:val="000E1CBA"/>
    <w:rsid w:val="000F1C16"/>
    <w:rsid w:val="00163C14"/>
    <w:rsid w:val="001B5B00"/>
    <w:rsid w:val="001C4731"/>
    <w:rsid w:val="001C47B0"/>
    <w:rsid w:val="001F69E2"/>
    <w:rsid w:val="001F6C21"/>
    <w:rsid w:val="00207B4B"/>
    <w:rsid w:val="002325C4"/>
    <w:rsid w:val="00236243"/>
    <w:rsid w:val="00246BA2"/>
    <w:rsid w:val="002828FF"/>
    <w:rsid w:val="002C1171"/>
    <w:rsid w:val="002D00E7"/>
    <w:rsid w:val="00334B97"/>
    <w:rsid w:val="00336489"/>
    <w:rsid w:val="003803E2"/>
    <w:rsid w:val="00395CC9"/>
    <w:rsid w:val="003B1708"/>
    <w:rsid w:val="003C25F2"/>
    <w:rsid w:val="003C461C"/>
    <w:rsid w:val="003E44F5"/>
    <w:rsid w:val="00446E03"/>
    <w:rsid w:val="0046229C"/>
    <w:rsid w:val="00490ABA"/>
    <w:rsid w:val="004A3732"/>
    <w:rsid w:val="004C4DFC"/>
    <w:rsid w:val="004F7686"/>
    <w:rsid w:val="00501A5D"/>
    <w:rsid w:val="005204C4"/>
    <w:rsid w:val="005222A9"/>
    <w:rsid w:val="00546DC5"/>
    <w:rsid w:val="00576009"/>
    <w:rsid w:val="005808CE"/>
    <w:rsid w:val="005C76BE"/>
    <w:rsid w:val="005D3670"/>
    <w:rsid w:val="006007FB"/>
    <w:rsid w:val="00613667"/>
    <w:rsid w:val="00614406"/>
    <w:rsid w:val="0061466C"/>
    <w:rsid w:val="006224AD"/>
    <w:rsid w:val="00627CE1"/>
    <w:rsid w:val="00643E23"/>
    <w:rsid w:val="00650B49"/>
    <w:rsid w:val="006818A6"/>
    <w:rsid w:val="00682686"/>
    <w:rsid w:val="00694862"/>
    <w:rsid w:val="006A088B"/>
    <w:rsid w:val="006D278F"/>
    <w:rsid w:val="006E0FC8"/>
    <w:rsid w:val="00701C4E"/>
    <w:rsid w:val="00702CB9"/>
    <w:rsid w:val="0070370E"/>
    <w:rsid w:val="00720CF4"/>
    <w:rsid w:val="0073356A"/>
    <w:rsid w:val="00734D95"/>
    <w:rsid w:val="00772D47"/>
    <w:rsid w:val="0077533F"/>
    <w:rsid w:val="00794E5E"/>
    <w:rsid w:val="007C2099"/>
    <w:rsid w:val="007C5C59"/>
    <w:rsid w:val="007E3373"/>
    <w:rsid w:val="007F45EB"/>
    <w:rsid w:val="00804FEA"/>
    <w:rsid w:val="008105E9"/>
    <w:rsid w:val="008126AF"/>
    <w:rsid w:val="00830821"/>
    <w:rsid w:val="00832857"/>
    <w:rsid w:val="00845DB5"/>
    <w:rsid w:val="008808FC"/>
    <w:rsid w:val="00882973"/>
    <w:rsid w:val="00882CBC"/>
    <w:rsid w:val="008A2B2E"/>
    <w:rsid w:val="008A2C89"/>
    <w:rsid w:val="008A5402"/>
    <w:rsid w:val="008B039B"/>
    <w:rsid w:val="008B5F90"/>
    <w:rsid w:val="008C0E1E"/>
    <w:rsid w:val="008E363A"/>
    <w:rsid w:val="0090400D"/>
    <w:rsid w:val="009041B6"/>
    <w:rsid w:val="00917558"/>
    <w:rsid w:val="00943D6B"/>
    <w:rsid w:val="00973AE1"/>
    <w:rsid w:val="009831F7"/>
    <w:rsid w:val="009C5DE0"/>
    <w:rsid w:val="009D47CA"/>
    <w:rsid w:val="009D7ADC"/>
    <w:rsid w:val="00A023AD"/>
    <w:rsid w:val="00A53573"/>
    <w:rsid w:val="00A570A3"/>
    <w:rsid w:val="00A6329D"/>
    <w:rsid w:val="00A6712C"/>
    <w:rsid w:val="00AA5F2F"/>
    <w:rsid w:val="00AB5F52"/>
    <w:rsid w:val="00AD23C9"/>
    <w:rsid w:val="00AE657B"/>
    <w:rsid w:val="00AF4205"/>
    <w:rsid w:val="00AF74B7"/>
    <w:rsid w:val="00B16FF6"/>
    <w:rsid w:val="00B33E0F"/>
    <w:rsid w:val="00B344AC"/>
    <w:rsid w:val="00B64C04"/>
    <w:rsid w:val="00B72C01"/>
    <w:rsid w:val="00B809AF"/>
    <w:rsid w:val="00C04698"/>
    <w:rsid w:val="00C10E87"/>
    <w:rsid w:val="00C66870"/>
    <w:rsid w:val="00C734A7"/>
    <w:rsid w:val="00CA1C11"/>
    <w:rsid w:val="00CB4C2F"/>
    <w:rsid w:val="00CC46A2"/>
    <w:rsid w:val="00CD1756"/>
    <w:rsid w:val="00CD4F15"/>
    <w:rsid w:val="00D26C81"/>
    <w:rsid w:val="00D32AC9"/>
    <w:rsid w:val="00D3365E"/>
    <w:rsid w:val="00D61F17"/>
    <w:rsid w:val="00D85872"/>
    <w:rsid w:val="00D87CA1"/>
    <w:rsid w:val="00DD29DA"/>
    <w:rsid w:val="00DD7673"/>
    <w:rsid w:val="00DF40DD"/>
    <w:rsid w:val="00DF4F1E"/>
    <w:rsid w:val="00E16098"/>
    <w:rsid w:val="00E2492B"/>
    <w:rsid w:val="00E426DE"/>
    <w:rsid w:val="00E60200"/>
    <w:rsid w:val="00EB0EEE"/>
    <w:rsid w:val="00EE15E4"/>
    <w:rsid w:val="00EF2DA3"/>
    <w:rsid w:val="00F00A36"/>
    <w:rsid w:val="00F101DD"/>
    <w:rsid w:val="00F30139"/>
    <w:rsid w:val="00F32F7F"/>
    <w:rsid w:val="00F35590"/>
    <w:rsid w:val="00F60E6D"/>
    <w:rsid w:val="00F67224"/>
    <w:rsid w:val="00F90E71"/>
    <w:rsid w:val="00F9649F"/>
    <w:rsid w:val="00FA4041"/>
    <w:rsid w:val="00FC3CFA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5">
      <o:colormenu v:ext="edit" fillcolor="#ff9"/>
    </o:shapedefaults>
    <o:shapelayout v:ext="edit">
      <o:idmap v:ext="edit" data="1"/>
    </o:shapelayout>
  </w:shapeDefaults>
  <w:decimalSymbol w:val="."/>
  <w:listSeparator w:val=","/>
  <w14:docId w14:val="44C5F98F"/>
  <w15:docId w15:val="{E0530200-EB71-4E26-8C62-C562442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41B6"/>
    <w:rPr>
      <w:lang w:eastAsia="en-US"/>
    </w:rPr>
  </w:style>
  <w:style w:type="paragraph" w:styleId="Heading1">
    <w:name w:val="heading 1"/>
    <w:basedOn w:val="Normal"/>
    <w:next w:val="Normal"/>
    <w:qFormat/>
    <w:rsid w:val="009041B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041B6"/>
    <w:pPr>
      <w:keepNext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9041B6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9041B6"/>
    <w:pPr>
      <w:keepNext/>
      <w:outlineLvl w:val="3"/>
    </w:pPr>
    <w:rPr>
      <w:rFonts w:ascii="Arial" w:hAnsi="Arial"/>
      <w:b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rsid w:val="009041B6"/>
    <w:pPr>
      <w:keepNext/>
      <w:outlineLvl w:val="4"/>
    </w:pPr>
    <w:rPr>
      <w:rFonts w:ascii="Arial" w:hAnsi="Arial"/>
      <w:b/>
      <w:sz w:val="24"/>
      <w:u w:val="single"/>
    </w:rPr>
  </w:style>
  <w:style w:type="paragraph" w:styleId="Heading6">
    <w:name w:val="heading 6"/>
    <w:basedOn w:val="Normal"/>
    <w:next w:val="Normal"/>
    <w:qFormat/>
    <w:rsid w:val="009041B6"/>
    <w:pPr>
      <w:keepNext/>
      <w:outlineLvl w:val="5"/>
    </w:pPr>
    <w:rPr>
      <w:rFonts w:ascii="Arial" w:hAnsi="Arial"/>
      <w:b/>
      <w:u w:val="single"/>
    </w:rPr>
  </w:style>
  <w:style w:type="paragraph" w:styleId="Heading7">
    <w:name w:val="heading 7"/>
    <w:basedOn w:val="Normal"/>
    <w:next w:val="Normal"/>
    <w:qFormat/>
    <w:rsid w:val="009041B6"/>
    <w:pPr>
      <w:keepNext/>
      <w:jc w:val="both"/>
      <w:outlineLvl w:val="6"/>
    </w:pPr>
    <w:rPr>
      <w:rFonts w:ascii="Arial" w:hAnsi="Arial"/>
      <w:b/>
      <w:color w:val="000000"/>
      <w:sz w:val="24"/>
      <w:u w:val="single"/>
    </w:rPr>
  </w:style>
  <w:style w:type="paragraph" w:styleId="Heading8">
    <w:name w:val="heading 8"/>
    <w:basedOn w:val="Normal"/>
    <w:next w:val="Normal"/>
    <w:qFormat/>
    <w:rsid w:val="009041B6"/>
    <w:pPr>
      <w:keepNext/>
      <w:jc w:val="center"/>
      <w:outlineLvl w:val="7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41B6"/>
    <w:pPr>
      <w:jc w:val="both"/>
    </w:pPr>
    <w:rPr>
      <w:rFonts w:ascii="Arial" w:hAnsi="Arial"/>
      <w:color w:val="000000"/>
      <w:sz w:val="22"/>
    </w:rPr>
  </w:style>
  <w:style w:type="paragraph" w:styleId="Caption">
    <w:name w:val="caption"/>
    <w:basedOn w:val="Normal"/>
    <w:next w:val="Normal"/>
    <w:qFormat/>
    <w:rsid w:val="009041B6"/>
    <w:rPr>
      <w:rFonts w:ascii="Arial" w:hAnsi="Arial"/>
      <w:b/>
      <w:u w:val="single"/>
    </w:rPr>
  </w:style>
  <w:style w:type="paragraph" w:styleId="FootnoteText">
    <w:name w:val="footnote text"/>
    <w:basedOn w:val="Normal"/>
    <w:semiHidden/>
    <w:rsid w:val="009041B6"/>
  </w:style>
  <w:style w:type="character" w:styleId="FootnoteReference">
    <w:name w:val="footnote reference"/>
    <w:basedOn w:val="DefaultParagraphFont"/>
    <w:semiHidden/>
    <w:rsid w:val="009041B6"/>
    <w:rPr>
      <w:vertAlign w:val="superscript"/>
    </w:rPr>
  </w:style>
  <w:style w:type="paragraph" w:styleId="Footer">
    <w:name w:val="footer"/>
    <w:basedOn w:val="Normal"/>
    <w:rsid w:val="009041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1B6"/>
  </w:style>
  <w:style w:type="paragraph" w:styleId="Header">
    <w:name w:val="header"/>
    <w:basedOn w:val="Normal"/>
    <w:rsid w:val="009041B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041B6"/>
    <w:pPr>
      <w:jc w:val="both"/>
    </w:pPr>
    <w:rPr>
      <w:rFonts w:ascii="Arial" w:hAnsi="Arial"/>
    </w:rPr>
  </w:style>
  <w:style w:type="character" w:styleId="Hyperlink">
    <w:name w:val="Hyperlink"/>
    <w:basedOn w:val="DefaultParagraphFont"/>
    <w:rsid w:val="009041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82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26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sefton.gov.uk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29" b="1" i="0" u="sng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/>
              <a:t>Sources of General Fund Financing for 2019/2020</a:t>
            </a:r>
          </a:p>
        </c:rich>
      </c:tx>
      <c:layout>
        <c:manualLayout>
          <c:xMode val="edge"/>
          <c:yMode val="edge"/>
          <c:x val="0.14747474747474748"/>
          <c:y val="4.912280701754386E-2"/>
        </c:manualLayout>
      </c:layout>
      <c:overlay val="0"/>
      <c:spPr>
        <a:noFill/>
        <a:ln w="3024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808080808080815E-2"/>
          <c:y val="0.30526315789473685"/>
          <c:w val="0.79393939393939394"/>
          <c:h val="0.5473684210526316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5120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E2E-4138-8272-BCB9F4794C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E2E-4138-8272-BCB9F4794C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E2E-4138-8272-BCB9F4794C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5E2E-4138-8272-BCB9F4794C8F}"/>
              </c:ext>
            </c:extLst>
          </c:dPt>
          <c:dLbls>
            <c:dLbl>
              <c:idx val="0"/>
              <c:layout>
                <c:manualLayout>
                  <c:x val="3.3976187759138736E-2"/>
                  <c:y val="-0.116973643236611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Council Tax Payers
33%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2E-4138-8272-BCB9F4794C8F}"/>
                </c:ext>
              </c:extLst>
            </c:dLbl>
            <c:dLbl>
              <c:idx val="1"/>
              <c:layout>
                <c:manualLayout>
                  <c:x val="7.9516078276776675E-2"/>
                  <c:y val="5.328596280505081E-2"/>
                </c:manualLayout>
              </c:layout>
              <c:tx>
                <c:rich>
                  <a:bodyPr/>
                  <a:lstStyle/>
                  <a:p>
                    <a:pPr>
                      <a:defRPr sz="952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General Government Grants
11%</a:t>
                    </a:r>
                  </a:p>
                </c:rich>
              </c:tx>
              <c:spPr>
                <a:noFill/>
                <a:ln w="3024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2E-4138-8272-BCB9F4794C8F}"/>
                </c:ext>
              </c:extLst>
            </c:dLbl>
            <c:dLbl>
              <c:idx val="2"/>
              <c:layout>
                <c:manualLayout>
                  <c:x val="-0.1030859778891275"/>
                  <c:y val="2.453858923299174E-2"/>
                </c:manualLayout>
              </c:layout>
              <c:tx>
                <c:rich>
                  <a:bodyPr/>
                  <a:lstStyle/>
                  <a:p>
                    <a:pPr>
                      <a:defRPr sz="952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Business Rates Income
17%</a:t>
                    </a:r>
                  </a:p>
                </c:rich>
              </c:tx>
              <c:spPr>
                <a:noFill/>
                <a:ln w="3024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2E-4138-8272-BCB9F4794C8F}"/>
                </c:ext>
              </c:extLst>
            </c:dLbl>
            <c:dLbl>
              <c:idx val="3"/>
              <c:layout>
                <c:manualLayout>
                  <c:x val="6.0606060606060675E-3"/>
                  <c:y val="-0.194646343604908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2E-4138-8272-BCB9F4794C8F}"/>
                </c:ext>
              </c:extLst>
            </c:dLbl>
            <c:numFmt formatCode="0%" sourceLinked="0"/>
            <c:spPr>
              <a:noFill/>
              <a:ln w="30240">
                <a:noFill/>
              </a:ln>
            </c:spPr>
            <c:txPr>
              <a:bodyPr/>
              <a:lstStyle/>
              <a:p>
                <a:pPr>
                  <a:defRPr sz="95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Council Tax Payers</c:v>
                </c:pt>
                <c:pt idx="1">
                  <c:v>Revenue Support Grant</c:v>
                </c:pt>
                <c:pt idx="2">
                  <c:v>NNDR</c:v>
                </c:pt>
                <c:pt idx="3">
                  <c:v>Dedicated School Grant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  <c:pt idx="1">
                  <c:v>11</c:v>
                </c:pt>
                <c:pt idx="2">
                  <c:v>17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E2E-4138-8272-BCB9F4794C8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5120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spPr>
              <a:solidFill>
                <a:srgbClr val="9999FF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5E2E-4138-8272-BCB9F4794C8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5E2E-4138-8272-BCB9F4794C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5E2E-4138-8272-BCB9F4794C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5E2E-4138-8272-BCB9F4794C8F}"/>
              </c:ext>
            </c:extLst>
          </c:dPt>
          <c:dLbls>
            <c:numFmt formatCode="0%" sourceLinked="0"/>
            <c:spPr>
              <a:noFill/>
              <a:ln w="30240">
                <a:noFill/>
              </a:ln>
            </c:spPr>
            <c:txPr>
              <a:bodyPr/>
              <a:lstStyle/>
              <a:p>
                <a:pPr>
                  <a:defRPr sz="29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Council Tax Payers</c:v>
                </c:pt>
                <c:pt idx="1">
                  <c:v>Revenue Support Grant</c:v>
                </c:pt>
                <c:pt idx="2">
                  <c:v>NNDR</c:v>
                </c:pt>
                <c:pt idx="3">
                  <c:v>Dedicated School Grant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F-5E2E-4138-8272-BCB9F4794C8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5120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spPr>
              <a:solidFill>
                <a:srgbClr val="9999FF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5E2E-4138-8272-BCB9F4794C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5E2E-4138-8272-BCB9F4794C8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4-5E2E-4138-8272-BCB9F4794C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5E2E-4138-8272-BCB9F4794C8F}"/>
              </c:ext>
            </c:extLst>
          </c:dPt>
          <c:dLbls>
            <c:numFmt formatCode="0%" sourceLinked="0"/>
            <c:spPr>
              <a:noFill/>
              <a:ln w="30240">
                <a:noFill/>
              </a:ln>
            </c:spPr>
            <c:txPr>
              <a:bodyPr/>
              <a:lstStyle/>
              <a:p>
                <a:pPr>
                  <a:defRPr sz="29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Council Tax Payers</c:v>
                </c:pt>
                <c:pt idx="1">
                  <c:v>Revenue Support Grant</c:v>
                </c:pt>
                <c:pt idx="2">
                  <c:v>NNDR</c:v>
                </c:pt>
                <c:pt idx="3">
                  <c:v>Dedicated School Grant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7-5E2E-4138-8272-BCB9F4794C8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3024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2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29" b="1" i="0" u="sng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/>
              <a:t>Gross Revenue Expenditure on Services (Percentage of Total)</a:t>
            </a:r>
          </a:p>
        </c:rich>
      </c:tx>
      <c:layout>
        <c:manualLayout>
          <c:xMode val="edge"/>
          <c:yMode val="edge"/>
          <c:x val="0.13877551020408163"/>
          <c:y val="3.1948881789137379E-2"/>
        </c:manualLayout>
      </c:layout>
      <c:overlay val="0"/>
      <c:spPr>
        <a:noFill/>
        <a:ln w="30241">
          <a:noFill/>
        </a:ln>
      </c:spPr>
    </c:title>
    <c:autoTitleDeleted val="0"/>
    <c:view3D>
      <c:rotX val="53"/>
      <c:hPercent val="75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673469387755106E-2"/>
          <c:y val="0.23003194888178913"/>
          <c:w val="0.5591836734693878"/>
          <c:h val="0.612425924635526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Adult Social Care</c:v>
                </c:pt>
              </c:strCache>
            </c:strRef>
          </c:tx>
          <c:spPr>
            <a:solidFill>
              <a:srgbClr val="9999FF"/>
            </a:solidFill>
            <a:ln w="15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25-40D4-9796-EC7B8217A7B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Children's Social Care</c:v>
                </c:pt>
              </c:strCache>
            </c:strRef>
          </c:tx>
          <c:spPr>
            <a:solidFill>
              <a:srgbClr val="993366"/>
            </a:solidFill>
            <a:ln w="15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25-40D4-9796-EC7B8217A7B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Education Excellence</c:v>
                </c:pt>
              </c:strCache>
            </c:strRef>
          </c:tx>
          <c:spPr>
            <a:solidFill>
              <a:srgbClr val="FFFFCC"/>
            </a:solidFill>
            <a:ln w="15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25-40D4-9796-EC7B8217A7B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Highways / Locality Services</c:v>
                </c:pt>
              </c:strCache>
            </c:strRef>
          </c:tx>
          <c:spPr>
            <a:solidFill>
              <a:srgbClr val="CCFFFF"/>
            </a:solidFill>
            <a:ln w="15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25-40D4-9796-EC7B8217A7BB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Corporate Resources</c:v>
                </c:pt>
              </c:strCache>
            </c:strRef>
          </c:tx>
          <c:spPr>
            <a:solidFill>
              <a:srgbClr val="660066"/>
            </a:solidFill>
            <a:ln w="15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25-40D4-9796-EC7B8217A7BB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Communities / Health &amp; Wellbeing</c:v>
                </c:pt>
              </c:strCache>
            </c:strRef>
          </c:tx>
          <c:spPr>
            <a:solidFill>
              <a:srgbClr val="FF8080"/>
            </a:solidFill>
            <a:ln w="15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E25-40D4-9796-EC7B8217A7BB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Other Services</c:v>
                </c:pt>
              </c:strCache>
            </c:strRef>
          </c:tx>
          <c:spPr>
            <a:solidFill>
              <a:srgbClr val="0066CC"/>
            </a:solidFill>
            <a:ln w="15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E25-40D4-9796-EC7B8217A7BB}"/>
            </c:ext>
          </c:extLst>
        </c:ser>
        <c:ser>
          <c:idx val="8"/>
          <c:order val="7"/>
          <c:tx>
            <c:strRef>
              <c:f>Sheet1!$A$9</c:f>
              <c:strCache>
                <c:ptCount val="1"/>
                <c:pt idx="0">
                  <c:v>Levies</c:v>
                </c:pt>
              </c:strCache>
            </c:strRef>
          </c:tx>
          <c:spPr>
            <a:solidFill>
              <a:srgbClr val="000080"/>
            </a:solidFill>
            <a:ln w="15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E25-40D4-9796-EC7B8217A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6610560"/>
        <c:axId val="156620288"/>
        <c:axId val="0"/>
      </c:bar3DChart>
      <c:catAx>
        <c:axId val="15661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7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6620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620288"/>
        <c:scaling>
          <c:orientation val="minMax"/>
          <c:max val="0.4"/>
        </c:scaling>
        <c:delete val="0"/>
        <c:axPos val="l"/>
        <c:majorGridlines>
          <c:spPr>
            <a:ln w="3780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7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6610560"/>
        <c:crosses val="autoZero"/>
        <c:crossBetween val="between"/>
        <c:majorUnit val="0.05"/>
        <c:minorUnit val="0.01"/>
      </c:valAx>
      <c:spPr>
        <a:noFill/>
        <a:ln w="30241">
          <a:noFill/>
        </a:ln>
      </c:spPr>
    </c:plotArea>
    <c:legend>
      <c:legendPos val="r"/>
      <c:layout>
        <c:manualLayout>
          <c:xMode val="edge"/>
          <c:yMode val="edge"/>
          <c:x val="0.66734693877551021"/>
          <c:y val="0.19488817891373802"/>
          <c:w val="0.32448979591836735"/>
          <c:h val="0.805111821086262"/>
        </c:manualLayout>
      </c:layout>
      <c:overlay val="0"/>
      <c:spPr>
        <a:noFill/>
        <a:ln w="3780">
          <a:solidFill>
            <a:srgbClr val="000000"/>
          </a:solidFill>
          <a:prstDash val="solid"/>
        </a:ln>
      </c:spPr>
      <c:txPr>
        <a:bodyPr/>
        <a:lstStyle/>
        <a:p>
          <a:pPr>
            <a:defRPr sz="98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29" b="1" i="0" u="sng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/>
              <a:t>Sources of Capital Financing for 2019/2020</a:t>
            </a:r>
          </a:p>
        </c:rich>
      </c:tx>
      <c:layout>
        <c:manualLayout>
          <c:xMode val="edge"/>
          <c:yMode val="edge"/>
          <c:x val="9.7226271373612561E-2"/>
          <c:y val="4.5282939632545934E-2"/>
        </c:manualLayout>
      </c:layout>
      <c:overlay val="0"/>
      <c:spPr>
        <a:noFill/>
        <a:ln w="3024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75249500998003"/>
          <c:y val="0.32075471698113206"/>
          <c:w val="0.70658682634730541"/>
          <c:h val="0.528301886792452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5120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608-4E1B-8E4C-7888C0F5612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B608-4E1B-8E4C-7888C0F5612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B608-4E1B-8E4C-7888C0F5612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B608-4E1B-8E4C-7888C0F5612B}"/>
              </c:ext>
            </c:extLst>
          </c:dPt>
          <c:dLbls>
            <c:dLbl>
              <c:idx val="0"/>
              <c:layout>
                <c:manualLayout>
                  <c:x val="-1.6382267285082613E-2"/>
                  <c:y val="-6.12298735385349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Prudential Borrowing
18%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08-4E1B-8E4C-7888C0F5612B}"/>
                </c:ext>
              </c:extLst>
            </c:dLbl>
            <c:dLbl>
              <c:idx val="1"/>
              <c:layout>
                <c:manualLayout>
                  <c:x val="1.4795547816796872E-2"/>
                  <c:y val="0.14898248628012417"/>
                </c:manualLayout>
              </c:layout>
              <c:tx>
                <c:rich>
                  <a:bodyPr/>
                  <a:lstStyle/>
                  <a:p>
                    <a:pPr>
                      <a:defRPr sz="952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Capital Receipts
1%</a:t>
                    </a:r>
                  </a:p>
                </c:rich>
              </c:tx>
              <c:spPr>
                <a:noFill/>
                <a:ln w="30241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08-4E1B-8E4C-7888C0F5612B}"/>
                </c:ext>
              </c:extLst>
            </c:dLbl>
            <c:dLbl>
              <c:idx val="2"/>
              <c:layout>
                <c:manualLayout>
                  <c:x val="-3.6529680365296802E-2"/>
                  <c:y val="-0.51763073252207115"/>
                </c:manualLayout>
              </c:layout>
              <c:tx>
                <c:rich>
                  <a:bodyPr/>
                  <a:lstStyle/>
                  <a:p>
                    <a:pPr>
                      <a:defRPr sz="952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Government Grants
81%</a:t>
                    </a:r>
                  </a:p>
                </c:rich>
              </c:tx>
              <c:spPr>
                <a:noFill/>
                <a:ln w="30241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08-4E1B-8E4C-7888C0F5612B}"/>
                </c:ext>
              </c:extLst>
            </c:dLbl>
            <c:dLbl>
              <c:idx val="3"/>
              <c:layout>
                <c:manualLayout>
                  <c:x val="4.3195011582456304E-2"/>
                  <c:y val="-5.567778573132903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08-4E1B-8E4C-7888C0F5612B}"/>
                </c:ext>
              </c:extLst>
            </c:dLbl>
            <c:numFmt formatCode="0%" sourceLinked="0"/>
            <c:spPr>
              <a:noFill/>
              <a:ln w="30241">
                <a:noFill/>
              </a:ln>
            </c:spPr>
            <c:txPr>
              <a:bodyPr/>
              <a:lstStyle/>
              <a:p>
                <a:pPr>
                  <a:defRPr sz="95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Prudential Borrowing</c:v>
                </c:pt>
                <c:pt idx="1">
                  <c:v>Capital Receipts</c:v>
                </c:pt>
                <c:pt idx="2">
                  <c:v>Government Grants</c:v>
                </c:pt>
                <c:pt idx="3">
                  <c:v>Revenue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18</c:v>
                </c:pt>
                <c:pt idx="1">
                  <c:v>1</c:v>
                </c:pt>
                <c:pt idx="2">
                  <c:v>81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608-4E1B-8E4C-7888C0F5612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5120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spPr>
              <a:solidFill>
                <a:srgbClr val="9999FF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B608-4E1B-8E4C-7888C0F5612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B608-4E1B-8E4C-7888C0F5612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B608-4E1B-8E4C-7888C0F5612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B608-4E1B-8E4C-7888C0F5612B}"/>
              </c:ext>
            </c:extLst>
          </c:dPt>
          <c:dLbls>
            <c:numFmt formatCode="0%" sourceLinked="0"/>
            <c:spPr>
              <a:noFill/>
              <a:ln w="30241">
                <a:noFill/>
              </a:ln>
            </c:spPr>
            <c:txPr>
              <a:bodyPr/>
              <a:lstStyle/>
              <a:p>
                <a:pPr>
                  <a:defRPr sz="276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Prudential Borrowing</c:v>
                </c:pt>
                <c:pt idx="1">
                  <c:v>Capital Receipts</c:v>
                </c:pt>
                <c:pt idx="2">
                  <c:v>Government Grants</c:v>
                </c:pt>
                <c:pt idx="3">
                  <c:v>Revenue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F-B608-4E1B-8E4C-7888C0F5612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5120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spPr>
              <a:solidFill>
                <a:srgbClr val="9999FF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B608-4E1B-8E4C-7888C0F5612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B608-4E1B-8E4C-7888C0F5612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4-B608-4E1B-8E4C-7888C0F5612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51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B608-4E1B-8E4C-7888C0F5612B}"/>
              </c:ext>
            </c:extLst>
          </c:dPt>
          <c:dLbls>
            <c:numFmt formatCode="0%" sourceLinked="0"/>
            <c:spPr>
              <a:noFill/>
              <a:ln w="30241">
                <a:noFill/>
              </a:ln>
            </c:spPr>
            <c:txPr>
              <a:bodyPr/>
              <a:lstStyle/>
              <a:p>
                <a:pPr>
                  <a:defRPr sz="276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Prudential Borrowing</c:v>
                </c:pt>
                <c:pt idx="1">
                  <c:v>Capital Receipts</c:v>
                </c:pt>
                <c:pt idx="2">
                  <c:v>Government Grants</c:v>
                </c:pt>
                <c:pt idx="3">
                  <c:v>Revenue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7-B608-4E1B-8E4C-7888C0F5612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3024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2" ma:contentTypeDescription="Create a new document." ma:contentTypeScope="" ma:versionID="69030929ccc72ca1537a649ee0b6e240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e86115ece0538770939c6c67be4b6d36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2943E-9038-4581-836F-9318F912F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C9854-F916-4D42-9297-EBFA9B1E79F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7c981d3-d567-4661-bd5a-748cc0a44e06"/>
    <ds:schemaRef ds:uri="http://schemas.microsoft.com/office/infopath/2007/PartnerControls"/>
    <ds:schemaRef ds:uri="abe908e2-d8cb-4286-939d-ce4789a1b5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FB7829-B53C-44B2-B580-26A76E3DF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1206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Sefton Council – Summary Statement of Accounts 2003/2004</vt:lpstr>
    </vt:vector>
  </TitlesOfParts>
  <Company>sefton mbc</Company>
  <LinksUpToDate>false</LinksUpToDate>
  <CharactersWithSpaces>8579</CharactersWithSpaces>
  <SharedDoc>false</SharedDoc>
  <HLinks>
    <vt:vector size="6" baseType="variant">
      <vt:variant>
        <vt:i4>5570635</vt:i4>
      </vt:variant>
      <vt:variant>
        <vt:i4>9</vt:i4>
      </vt:variant>
      <vt:variant>
        <vt:i4>0</vt:i4>
      </vt:variant>
      <vt:variant>
        <vt:i4>5</vt:i4>
      </vt:variant>
      <vt:variant>
        <vt:lpwstr>http://www.sefton.gov.uk/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Sefton Council – Summary Statement of Accounts 2003/2004</dc:title>
  <dc:creator>Bernarde Bell</dc:creator>
  <cp:lastModifiedBy>Paul Reilly</cp:lastModifiedBy>
  <cp:revision>5</cp:revision>
  <cp:lastPrinted>2018-07-31T14:40:00Z</cp:lastPrinted>
  <dcterms:created xsi:type="dcterms:W3CDTF">2021-03-09T17:13:00Z</dcterms:created>
  <dcterms:modified xsi:type="dcterms:W3CDTF">2021-03-10T10:54:00Z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3369300</vt:r8>
  </property>
</Properties>
</file>